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9DA24" w14:textId="2D00C2A0" w:rsidR="00CD2C0A" w:rsidRDefault="003836B3">
      <w:r>
        <w:t>91af14dd-9306-4d9a-bc51-69597e8b30cd</w:t>
      </w:r>
      <w:bookmarkStart w:id="0" w:name="_GoBack"/>
      <w:bookmarkEnd w:id="0"/>
    </w:p>
    <w:sectPr w:rsidR="00CD2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33"/>
    <w:rsid w:val="003836B3"/>
    <w:rsid w:val="00624433"/>
    <w:rsid w:val="00CD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3FFEF-D86D-47B9-A749-788C6822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Company>ICHB PAN POZNAŃ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2022-07-19T09:31:00Z</dcterms:created>
  <dcterms:modified xsi:type="dcterms:W3CDTF">2022-07-19T09:31:00Z</dcterms:modified>
</cp:coreProperties>
</file>