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auto"/>
          <w:sz w:val="22"/>
          <w:szCs w:val="22"/>
        </w:rPr>
        <w:id w:val="970871062"/>
        <w:docPartObj>
          <w:docPartGallery w:val="Cover Pages"/>
          <w:docPartUnique/>
        </w:docPartObj>
      </w:sdtPr>
      <w:sdtEndPr/>
      <w:sdtContent>
        <w:p w14:paraId="4C13A24E" w14:textId="567E33E8" w:rsidR="00E81178" w:rsidRDefault="00EF14D3" w:rsidP="009874CE">
          <w:pPr>
            <w:pStyle w:val="Nagwek1"/>
          </w:pPr>
          <w:r>
            <w:rPr>
              <w:noProof/>
              <w:lang w:eastAsia="pl-PL"/>
            </w:rPr>
            <mc:AlternateContent>
              <mc:Choice Requires="wpg">
                <w:drawing>
                  <wp:anchor distT="0" distB="0" distL="114300" distR="114300" simplePos="0" relativeHeight="251662336" behindDoc="0" locked="0" layoutInCell="1" allowOverlap="1" wp14:anchorId="0F5E98B8" wp14:editId="0FC6BE4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4540" cy="1280160"/>
                    <wp:effectExtent l="2540" t="7620" r="7620" b="0"/>
                    <wp:wrapNone/>
                    <wp:docPr id="5" name="Grupa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280160"/>
                              <a:chOff x="0" y="0"/>
                              <a:chExt cx="73152" cy="12161"/>
                            </a:xfrm>
                          </wpg:grpSpPr>
                          <wps:wsp>
                            <wps:cNvPr id="8" name="Prostokąt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Prostokąt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EAF5D4" id="Grupa 149" o:spid="_x0000_s1026" style="position:absolute;margin-left:0;margin-top:0;width:560.2pt;height:100.8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">
                    <v:shape id="Prostokąt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918EA&#10;AADaAAAADwAAAGRycy9kb3ducmV2LnhtbERPTUvDQBC9F/wPywjemo2FlhK7LSKUhh4Uqwe9Ddkx&#10;G83Oht0xTf+9eyh4fLzvzW7yvRoppi6wgfuiBEXcBNtxa+D9bT9fg0qCbLEPTAYulGC3vZltsLLh&#10;zK80nqRVOYRThQacyFBpnRpHHlMRBuLMfYXoUTKMrbYRzznc93pRlivtsePc4HCgJ0fNz+nXG3g5&#10;jutaLguKz+7jsI/18lsOn8bc3U6PD6CEJvkXX921NZC35iv5Bu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o/dfBAAAA2gAAAA8AAAAAAAAAAAAAAAAAmAIAAGRycy9kb3du&#10;cmV2LnhtbFBLBQYAAAAABAAEAPUAAACGAwAAAAA=&#10;" path="m,l7312660,r,1129665l3619500,733425,,1091565,,xe" fillcolor="#5b9bd5 [3204]" stroked="f" strokeweight="1pt">
                      <v:stroke joinstyle="miter"/>
                      <v:path arrowok="t" o:connecttype="custom" o:connectlocs="0,0;73177,0;73177,11310;36220,7343;0,10929;0,0" o:connectangles="0,0,0,0,0,0"/>
                    </v:shape>
                    <v:rect id="Prostokąt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KcQA&#10;AADaAAAADwAAAGRycy9kb3ducmV2LnhtbESPQWvCQBSE7wX/w/IEb83GCkHTrKKi0JNWLZTeHtln&#10;Esy+TbPbJP57t1DocZiZb5hsNZhadNS6yrKCaRSDIM6trrhQ8HHZP89BOI+ssbZMCu7kYLUcPWWY&#10;atvzibqzL0SAsEtRQel9k0rp8pIMusg2xMG72tagD7ItpG6xD3BTy5c4TqTBisNCiQ1tS8pv5x+j&#10;4LDbymty35vv2fzruNnV3ee7OSo1GQ/rVxCeBv8f/mu/aQUL+L0Sb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0ynEAAAA2gAAAA8AAAAAAAAAAAAAAAAAmAIAAGRycy9k&#10;b3ducmV2LnhtbFBLBQYAAAAABAAEAPUAAACJAwAAAAA=&#10;" stroked="f" strokeweight="1pt">
                      <v:fill r:id="rId9" o:title="" recolor="t" rotate="t" type="frame"/>
                    </v:rect>
                    <w10:wrap anchorx="page" anchory="page"/>
                  </v:group>
                </w:pict>
              </mc:Fallback>
            </mc:AlternateContent>
          </w:r>
          <w:r>
            <w:rPr>
              <w:noProof/>
              <w:lang w:eastAsia="pl-PL"/>
            </w:rPr>
            <mc:AlternateContent>
              <mc:Choice Requires="wps">
                <w:drawing>
                  <wp:anchor distT="0" distB="0" distL="114300" distR="114300" simplePos="0" relativeHeight="251659264" behindDoc="0" locked="0" layoutInCell="1" allowOverlap="1" wp14:anchorId="3B1572A2" wp14:editId="66D9A9B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114540" cy="3881120"/>
                    <wp:effectExtent l="0" t="0" r="0" b="5080"/>
                    <wp:wrapSquare wrapText="bothSides"/>
                    <wp:docPr id="154" name="Pole tekstow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88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F1126" w14:textId="77777777" w:rsidR="0098119D" w:rsidRPr="00134682" w:rsidRDefault="00FD68A8">
                                <w:pPr>
                                  <w:jc w:val="right"/>
                                  <w:rPr>
                                    <w:color w:val="5B9BD5" w:themeColor="accent1"/>
                                    <w:sz w:val="64"/>
                                    <w:szCs w:val="64"/>
                                    <w:lang w:val="en-US"/>
                                  </w:rPr>
                                </w:pPr>
                                <w:sdt>
                                  <w:sdtPr>
                                    <w:rPr>
                                      <w:caps/>
                                      <w:color w:val="5B9BD5" w:themeColor="accent1"/>
                                      <w:sz w:val="64"/>
                                      <w:szCs w:val="64"/>
                                      <w:lang w:val="en-US"/>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8119D" w:rsidRPr="00134682">
                                      <w:rPr>
                                        <w:caps/>
                                        <w:color w:val="5B9BD5" w:themeColor="accent1"/>
                                        <w:sz w:val="64"/>
                                        <w:szCs w:val="64"/>
                                        <w:lang w:val="en-US"/>
                                      </w:rPr>
                                      <w:t>Human Resource</w:t>
                                    </w:r>
                                    <w:r w:rsidR="0098119D">
                                      <w:rPr>
                                        <w:caps/>
                                        <w:color w:val="5B9BD5" w:themeColor="accent1"/>
                                        <w:sz w:val="64"/>
                                        <w:szCs w:val="64"/>
                                        <w:lang w:val="en-US"/>
                                      </w:rPr>
                                      <w:t>s</w:t>
                                    </w:r>
                                    <w:r w:rsidR="0098119D" w:rsidRPr="00134682">
                                      <w:rPr>
                                        <w:caps/>
                                        <w:color w:val="5B9BD5" w:themeColor="accent1"/>
                                        <w:sz w:val="64"/>
                                        <w:szCs w:val="64"/>
                                        <w:lang w:val="en-US"/>
                                      </w:rPr>
                                      <w:t xml:space="preserve"> Strategy for Researchers</w:t>
                                    </w:r>
                                  </w:sdtContent>
                                </w:sdt>
                              </w:p>
                              <w:sdt>
                                <w:sdtPr>
                                  <w:rPr>
                                    <w:color w:val="404040" w:themeColor="text1" w:themeTint="BF"/>
                                    <w:sz w:val="36"/>
                                    <w:szCs w:val="36"/>
                                    <w:lang w:val="en-US"/>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371B593" w14:textId="77777777" w:rsidR="0098119D" w:rsidRPr="00134682" w:rsidRDefault="0098119D">
                                    <w:pPr>
                                      <w:jc w:val="right"/>
                                      <w:rPr>
                                        <w:smallCaps/>
                                        <w:color w:val="404040" w:themeColor="text1" w:themeTint="BF"/>
                                        <w:sz w:val="36"/>
                                        <w:szCs w:val="36"/>
                                        <w:lang w:val="en-US"/>
                                      </w:rPr>
                                    </w:pPr>
                                    <w:r>
                                      <w:rPr>
                                        <w:color w:val="404040" w:themeColor="text1" w:themeTint="BF"/>
                                        <w:sz w:val="36"/>
                                        <w:szCs w:val="36"/>
                                        <w:lang w:val="en-US"/>
                                      </w:rPr>
                                      <w:t>INTERNAL GAP ANALYSIS AND AN</w:t>
                                    </w:r>
                                    <w:r w:rsidRPr="00134682">
                                      <w:rPr>
                                        <w:color w:val="404040" w:themeColor="text1" w:themeTint="BF"/>
                                        <w:sz w:val="36"/>
                                        <w:szCs w:val="36"/>
                                        <w:lang w:val="en-US"/>
                                      </w:rPr>
                                      <w:t xml:space="preserve"> ACTION PLAN</w:t>
                                    </w:r>
                                    <w:r>
                                      <w:rPr>
                                        <w:color w:val="404040" w:themeColor="text1" w:themeTint="BF"/>
                                        <w:sz w:val="36"/>
                                        <w:szCs w:val="36"/>
                                        <w:lang w:val="en-US"/>
                                      </w:rPr>
                                      <w:t xml:space="preserve"> FOR THE INSTITUTE OF BIOORGANIC CHEMISTRY, POLISH ACADEMY OF SCIENCES</w:t>
                                    </w:r>
                                    <w:r w:rsidRPr="00134682">
                                      <w:rPr>
                                        <w:color w:val="404040" w:themeColor="text1" w:themeTint="BF"/>
                                        <w:sz w:val="36"/>
                                        <w:szCs w:val="36"/>
                                        <w:lang w:val="en-US"/>
                                      </w:rPr>
                                      <w:t>, IN APPLICATION FOR THE EUROPEAN COMMISSION'S "HR EXCELLENCE IN RESEARCH" AWARD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B1572A2" id="_x0000_t202" coordsize="21600,21600" o:spt="202" path="m,l,21600r21600,l21600,xe">
                    <v:stroke joinstyle="miter"/>
                    <v:path gradientshapeok="t" o:connecttype="rect"/>
                  </v:shapetype>
                  <v:shape id="Pole tekstowe 154" o:spid="_x0000_s1026" type="#_x0000_t202" style="position:absolute;margin-left:0;margin-top:0;width:560.2pt;height:305.6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" filled="f" stroked="f" strokeweight=".5pt">
                    <v:path arrowok="t"/>
                    <v:textbox inset="126pt,0,54pt,0">
                      <w:txbxContent>
                        <w:p w14:paraId="39EF1126" w14:textId="77777777" w:rsidR="0098119D" w:rsidRPr="00134682" w:rsidRDefault="0098119D">
                          <w:pPr>
                            <w:jc w:val="right"/>
                            <w:rPr>
                              <w:color w:val="5B9BD5" w:themeColor="accent1"/>
                              <w:sz w:val="64"/>
                              <w:szCs w:val="64"/>
                              <w:lang w:val="en-US"/>
                            </w:rPr>
                          </w:pPr>
                          <w:sdt>
                            <w:sdtPr>
                              <w:rPr>
                                <w:caps/>
                                <w:color w:val="5B9BD5" w:themeColor="accent1"/>
                                <w:sz w:val="64"/>
                                <w:szCs w:val="64"/>
                                <w:lang w:val="en-US"/>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134682">
                                <w:rPr>
                                  <w:caps/>
                                  <w:color w:val="5B9BD5" w:themeColor="accent1"/>
                                  <w:sz w:val="64"/>
                                  <w:szCs w:val="64"/>
                                  <w:lang w:val="en-US"/>
                                </w:rPr>
                                <w:t>Human Resource</w:t>
                              </w:r>
                              <w:r>
                                <w:rPr>
                                  <w:caps/>
                                  <w:color w:val="5B9BD5" w:themeColor="accent1"/>
                                  <w:sz w:val="64"/>
                                  <w:szCs w:val="64"/>
                                  <w:lang w:val="en-US"/>
                                </w:rPr>
                                <w:t>s</w:t>
                              </w:r>
                              <w:r w:rsidRPr="00134682">
                                <w:rPr>
                                  <w:caps/>
                                  <w:color w:val="5B9BD5" w:themeColor="accent1"/>
                                  <w:sz w:val="64"/>
                                  <w:szCs w:val="64"/>
                                  <w:lang w:val="en-US"/>
                                </w:rPr>
                                <w:t xml:space="preserve"> Strategy for Researchers</w:t>
                              </w:r>
                            </w:sdtContent>
                          </w:sdt>
                        </w:p>
                        <w:sdt>
                          <w:sdtPr>
                            <w:rPr>
                              <w:color w:val="404040" w:themeColor="text1" w:themeTint="BF"/>
                              <w:sz w:val="36"/>
                              <w:szCs w:val="36"/>
                              <w:lang w:val="en-US"/>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371B593" w14:textId="77777777" w:rsidR="0098119D" w:rsidRPr="00134682" w:rsidRDefault="0098119D">
                              <w:pPr>
                                <w:jc w:val="right"/>
                                <w:rPr>
                                  <w:smallCaps/>
                                  <w:color w:val="404040" w:themeColor="text1" w:themeTint="BF"/>
                                  <w:sz w:val="36"/>
                                  <w:szCs w:val="36"/>
                                  <w:lang w:val="en-US"/>
                                </w:rPr>
                              </w:pPr>
                              <w:r>
                                <w:rPr>
                                  <w:color w:val="404040" w:themeColor="text1" w:themeTint="BF"/>
                                  <w:sz w:val="36"/>
                                  <w:szCs w:val="36"/>
                                  <w:lang w:val="en-US"/>
                                </w:rPr>
                                <w:t>INTERNAL GAP ANALYSIS AND AN</w:t>
                              </w:r>
                              <w:r w:rsidRPr="00134682">
                                <w:rPr>
                                  <w:color w:val="404040" w:themeColor="text1" w:themeTint="BF"/>
                                  <w:sz w:val="36"/>
                                  <w:szCs w:val="36"/>
                                  <w:lang w:val="en-US"/>
                                </w:rPr>
                                <w:t xml:space="preserve"> ACTION PLAN</w:t>
                              </w:r>
                              <w:r>
                                <w:rPr>
                                  <w:color w:val="404040" w:themeColor="text1" w:themeTint="BF"/>
                                  <w:sz w:val="36"/>
                                  <w:szCs w:val="36"/>
                                  <w:lang w:val="en-US"/>
                                </w:rPr>
                                <w:t xml:space="preserve"> FOR THE INSTITUTE OF BIOORGANIC CHEMISTRY, POLISH ACADEMY OF SCIENCES</w:t>
                              </w:r>
                              <w:r w:rsidRPr="00134682">
                                <w:rPr>
                                  <w:color w:val="404040" w:themeColor="text1" w:themeTint="BF"/>
                                  <w:sz w:val="36"/>
                                  <w:szCs w:val="36"/>
                                  <w:lang w:val="en-US"/>
                                </w:rPr>
                                <w:t>, IN APPLICATION FOR THE EUROPEAN COMMISSION'S "HR EXCELLENCE IN RESEARCH" AWARD</w:t>
                              </w:r>
                            </w:p>
                          </w:sdtContent>
                        </w:sdt>
                      </w:txbxContent>
                    </v:textbox>
                    <w10:wrap type="square" anchorx="page" anchory="page"/>
                  </v:shape>
                </w:pict>
              </mc:Fallback>
            </mc:AlternateContent>
          </w:r>
        </w:p>
        <w:p w14:paraId="28466261" w14:textId="6947B38B" w:rsidR="00E81178" w:rsidRDefault="00EF14D3">
          <w:r>
            <w:rPr>
              <w:noProof/>
              <w:lang w:eastAsia="pl-PL"/>
            </w:rPr>
            <mc:AlternateContent>
              <mc:Choice Requires="wps">
                <w:drawing>
                  <wp:anchor distT="0" distB="0" distL="114300" distR="114300" simplePos="0" relativeHeight="251660288" behindDoc="0" locked="0" layoutInCell="1" allowOverlap="1" wp14:anchorId="40DB75A3" wp14:editId="49C36D5F">
                    <wp:simplePos x="0" y="0"/>
                    <wp:positionH relativeFrom="page">
                      <wp:posOffset>224155</wp:posOffset>
                    </wp:positionH>
                    <wp:positionV relativeFrom="page">
                      <wp:posOffset>8747125</wp:posOffset>
                    </wp:positionV>
                    <wp:extent cx="7202805" cy="1362710"/>
                    <wp:effectExtent l="0" t="0" r="0" b="8890"/>
                    <wp:wrapSquare wrapText="bothSides"/>
                    <wp:docPr id="152" name="Pole tekstow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2805"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61E8" w14:textId="77777777" w:rsidR="0098119D" w:rsidRPr="00134682" w:rsidRDefault="0098119D" w:rsidP="00E81178">
                                <w:pPr>
                                  <w:pStyle w:val="Bezodstpw"/>
                                  <w:jc w:val="right"/>
                                  <w:rPr>
                                    <w:color w:val="595959" w:themeColor="text1" w:themeTint="A6"/>
                                    <w:sz w:val="28"/>
                                    <w:szCs w:val="28"/>
                                    <w:lang w:val="en-US"/>
                                  </w:rPr>
                                </w:pPr>
                                <w:r w:rsidRPr="00134682">
                                  <w:rPr>
                                    <w:color w:val="595959" w:themeColor="text1" w:themeTint="A6"/>
                                    <w:sz w:val="28"/>
                                    <w:szCs w:val="28"/>
                                    <w:lang w:val="en-US"/>
                                  </w:rPr>
                                  <w:t>Institute of Bioorganic Chemistry</w:t>
                                </w:r>
                              </w:p>
                              <w:p w14:paraId="446CE682" w14:textId="77777777" w:rsidR="0098119D" w:rsidRPr="00134682" w:rsidRDefault="0098119D" w:rsidP="00E81178">
                                <w:pPr>
                                  <w:pStyle w:val="Bezodstpw"/>
                                  <w:jc w:val="right"/>
                                  <w:rPr>
                                    <w:color w:val="595959" w:themeColor="text1" w:themeTint="A6"/>
                                    <w:sz w:val="28"/>
                                    <w:szCs w:val="28"/>
                                    <w:lang w:val="en-US"/>
                                  </w:rPr>
                                </w:pPr>
                                <w:r w:rsidRPr="00134682">
                                  <w:rPr>
                                    <w:color w:val="595959" w:themeColor="text1" w:themeTint="A6"/>
                                    <w:sz w:val="28"/>
                                    <w:szCs w:val="28"/>
                                    <w:lang w:val="en-US"/>
                                  </w:rPr>
                                  <w:t>Polish Academy of Sciences</w:t>
                                </w:r>
                              </w:p>
                              <w:p w14:paraId="20D3F25A" w14:textId="77777777" w:rsidR="0098119D" w:rsidRPr="00E81178" w:rsidRDefault="0098119D" w:rsidP="00E81178">
                                <w:pPr>
                                  <w:pStyle w:val="Bezodstpw"/>
                                  <w:jc w:val="right"/>
                                  <w:rPr>
                                    <w:color w:val="595959" w:themeColor="text1" w:themeTint="A6"/>
                                    <w:sz w:val="28"/>
                                    <w:szCs w:val="28"/>
                                  </w:rPr>
                                </w:pPr>
                                <w:r>
                                  <w:rPr>
                                    <w:color w:val="595959" w:themeColor="text1" w:themeTint="A6"/>
                                    <w:sz w:val="28"/>
                                    <w:szCs w:val="28"/>
                                  </w:rPr>
                                  <w:t xml:space="preserve">Noskowskiego St. </w:t>
                                </w:r>
                                <w:r w:rsidRPr="00E81178">
                                  <w:rPr>
                                    <w:color w:val="595959" w:themeColor="text1" w:themeTint="A6"/>
                                    <w:sz w:val="28"/>
                                    <w:szCs w:val="28"/>
                                  </w:rPr>
                                  <w:t>12/14</w:t>
                                </w:r>
                              </w:p>
                              <w:p w14:paraId="7E053A76" w14:textId="77777777" w:rsidR="0098119D" w:rsidRDefault="0098119D" w:rsidP="00E81178">
                                <w:pPr>
                                  <w:pStyle w:val="Bezodstpw"/>
                                  <w:jc w:val="right"/>
                                  <w:rPr>
                                    <w:color w:val="595959" w:themeColor="text1" w:themeTint="A6"/>
                                    <w:sz w:val="18"/>
                                    <w:szCs w:val="18"/>
                                  </w:rPr>
                                </w:pPr>
                                <w:r>
                                  <w:rPr>
                                    <w:color w:val="595959" w:themeColor="text1" w:themeTint="A6"/>
                                    <w:sz w:val="28"/>
                                    <w:szCs w:val="28"/>
                                  </w:rPr>
                                  <w:t>61-</w:t>
                                </w:r>
                                <w:r w:rsidRPr="00E81178">
                                  <w:rPr>
                                    <w:color w:val="595959" w:themeColor="text1" w:themeTint="A6"/>
                                    <w:sz w:val="28"/>
                                    <w:szCs w:val="28"/>
                                  </w:rPr>
                                  <w:t xml:space="preserve">704 Poznań </w:t>
                                </w:r>
                                <w:sdt>
                                  <w:sdtPr>
                                    <w:rPr>
                                      <w:color w:val="595959" w:themeColor="text1" w:themeTint="A6"/>
                                      <w:sz w:val="18"/>
                                      <w:szCs w:val="18"/>
                                    </w:rPr>
                                    <w:alias w:val="Adres e-mail"/>
                                    <w:tag w:val="Adres e-mail"/>
                                    <w:id w:val="-266926751"/>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DB75A3" id="Pole tekstowe 152" o:spid="_x0000_s1027" type="#_x0000_t202" style="position:absolute;margin-left:17.65pt;margin-top:688.75pt;width:567.15pt;height:107.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" filled="f" stroked="f" strokeweight=".5pt">
                    <v:path arrowok="t"/>
                    <v:textbox inset="126pt,0,54pt,0">
                      <w:txbxContent>
                        <w:p w14:paraId="724461E8" w14:textId="77777777" w:rsidR="0098119D" w:rsidRPr="00134682" w:rsidRDefault="0098119D" w:rsidP="00E81178">
                          <w:pPr>
                            <w:pStyle w:val="Bezodstpw"/>
                            <w:jc w:val="right"/>
                            <w:rPr>
                              <w:color w:val="595959" w:themeColor="text1" w:themeTint="A6"/>
                              <w:sz w:val="28"/>
                              <w:szCs w:val="28"/>
                              <w:lang w:val="en-US"/>
                            </w:rPr>
                          </w:pPr>
                          <w:r w:rsidRPr="00134682">
                            <w:rPr>
                              <w:color w:val="595959" w:themeColor="text1" w:themeTint="A6"/>
                              <w:sz w:val="28"/>
                              <w:szCs w:val="28"/>
                              <w:lang w:val="en-US"/>
                            </w:rPr>
                            <w:t>Institute of Bioorganic Chemistry</w:t>
                          </w:r>
                        </w:p>
                        <w:p w14:paraId="446CE682" w14:textId="77777777" w:rsidR="0098119D" w:rsidRPr="00134682" w:rsidRDefault="0098119D" w:rsidP="00E81178">
                          <w:pPr>
                            <w:pStyle w:val="Bezodstpw"/>
                            <w:jc w:val="right"/>
                            <w:rPr>
                              <w:color w:val="595959" w:themeColor="text1" w:themeTint="A6"/>
                              <w:sz w:val="28"/>
                              <w:szCs w:val="28"/>
                              <w:lang w:val="en-US"/>
                            </w:rPr>
                          </w:pPr>
                          <w:r w:rsidRPr="00134682">
                            <w:rPr>
                              <w:color w:val="595959" w:themeColor="text1" w:themeTint="A6"/>
                              <w:sz w:val="28"/>
                              <w:szCs w:val="28"/>
                              <w:lang w:val="en-US"/>
                            </w:rPr>
                            <w:t>Polish Academy of Sciences</w:t>
                          </w:r>
                        </w:p>
                        <w:p w14:paraId="20D3F25A" w14:textId="77777777" w:rsidR="0098119D" w:rsidRPr="00E81178" w:rsidRDefault="0098119D" w:rsidP="00E81178">
                          <w:pPr>
                            <w:pStyle w:val="Bezodstpw"/>
                            <w:jc w:val="right"/>
                            <w:rPr>
                              <w:color w:val="595959" w:themeColor="text1" w:themeTint="A6"/>
                              <w:sz w:val="28"/>
                              <w:szCs w:val="28"/>
                            </w:rPr>
                          </w:pPr>
                          <w:r>
                            <w:rPr>
                              <w:color w:val="595959" w:themeColor="text1" w:themeTint="A6"/>
                              <w:sz w:val="28"/>
                              <w:szCs w:val="28"/>
                            </w:rPr>
                            <w:t xml:space="preserve">Noskowskiego St. </w:t>
                          </w:r>
                          <w:r w:rsidRPr="00E81178">
                            <w:rPr>
                              <w:color w:val="595959" w:themeColor="text1" w:themeTint="A6"/>
                              <w:sz w:val="28"/>
                              <w:szCs w:val="28"/>
                            </w:rPr>
                            <w:t>12/14</w:t>
                          </w:r>
                        </w:p>
                        <w:p w14:paraId="7E053A76" w14:textId="77777777" w:rsidR="0098119D" w:rsidRDefault="0098119D" w:rsidP="00E81178">
                          <w:pPr>
                            <w:pStyle w:val="Bezodstpw"/>
                            <w:jc w:val="right"/>
                            <w:rPr>
                              <w:color w:val="595959" w:themeColor="text1" w:themeTint="A6"/>
                              <w:sz w:val="18"/>
                              <w:szCs w:val="18"/>
                            </w:rPr>
                          </w:pPr>
                          <w:r>
                            <w:rPr>
                              <w:color w:val="595959" w:themeColor="text1" w:themeTint="A6"/>
                              <w:sz w:val="28"/>
                              <w:szCs w:val="28"/>
                            </w:rPr>
                            <w:t>61-</w:t>
                          </w:r>
                          <w:r w:rsidRPr="00E81178">
                            <w:rPr>
                              <w:color w:val="595959" w:themeColor="text1" w:themeTint="A6"/>
                              <w:sz w:val="28"/>
                              <w:szCs w:val="28"/>
                            </w:rPr>
                            <w:t xml:space="preserve">704 Poznań </w:t>
                          </w:r>
                          <w:sdt>
                            <w:sdtPr>
                              <w:rPr>
                                <w:color w:val="595959" w:themeColor="text1" w:themeTint="A6"/>
                                <w:sz w:val="18"/>
                                <w:szCs w:val="18"/>
                              </w:rPr>
                              <w:alias w:val="Adres e-mail"/>
                              <w:tag w:val="Adres e-mail"/>
                              <w:id w:val="-266926751"/>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lang w:eastAsia="pl-PL"/>
            </w:rPr>
            <mc:AlternateContent>
              <mc:Choice Requires="wps">
                <w:drawing>
                  <wp:anchor distT="0" distB="0" distL="114300" distR="114300" simplePos="0" relativeHeight="251661312" behindDoc="0" locked="0" layoutInCell="1" allowOverlap="1" wp14:anchorId="3E3CBE50" wp14:editId="23425D05">
                    <wp:simplePos x="0" y="0"/>
                    <wp:positionH relativeFrom="page">
                      <wp:posOffset>224155</wp:posOffset>
                    </wp:positionH>
                    <wp:positionV relativeFrom="page">
                      <wp:posOffset>7487920</wp:posOffset>
                    </wp:positionV>
                    <wp:extent cx="7202805" cy="1682115"/>
                    <wp:effectExtent l="0" t="0" r="0" b="13335"/>
                    <wp:wrapSquare wrapText="bothSides"/>
                    <wp:docPr id="153" name="Pole tekstow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2805" cy="168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8DC60" w14:textId="77777777" w:rsidR="0098119D" w:rsidRDefault="0098119D" w:rsidP="000A2F40">
                                <w:pPr>
                                  <w:pStyle w:val="Bezodstpw"/>
                                  <w:jc w:val="center"/>
                                  <w:rPr>
                                    <w:color w:val="595959" w:themeColor="text1" w:themeTint="A6"/>
                                    <w:sz w:val="20"/>
                                    <w:szCs w:val="20"/>
                                  </w:rPr>
                                </w:pPr>
                                <w:r>
                                  <w:rPr>
                                    <w:noProof/>
                                  </w:rPr>
                                  <w:drawing>
                                    <wp:inline distT="0" distB="0" distL="0" distR="0" wp14:anchorId="24AC74B2" wp14:editId="0705905B">
                                      <wp:extent cx="1043796" cy="1406106"/>
                                      <wp:effectExtent l="0" t="0" r="4445" b="3810"/>
                                      <wp:docPr id="3" name="Obraz 3"/>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194" cy="1448402"/>
                                              </a:xfrm>
                                              <a:prstGeom prst="rect">
                                                <a:avLst/>
                                              </a:prstGeom>
                                              <a:noFill/>
                                              <a:ln>
                                                <a:noFill/>
                                              </a:ln>
                                            </pic:spPr>
                                          </pic:pic>
                                        </a:graphicData>
                                      </a:graphic>
                                    </wp:inline>
                                  </w:drawing>
                                </w:r>
                                <w:sdt>
                                  <w:sdtPr>
                                    <w:rPr>
                                      <w:color w:val="595959" w:themeColor="text1" w:themeTint="A6"/>
                                      <w:sz w:val="20"/>
                                      <w:szCs w:val="20"/>
                                    </w:rPr>
                                    <w:alias w:val="Streszczenie"/>
                                    <w:tag w:val=""/>
                                    <w:id w:val="1375273687"/>
                                    <w:dataBinding w:prefixMappings="xmlns:ns0='http://schemas.microsoft.com/office/2006/coverPageProps' " w:xpath="/ns0:CoverPageProperties[1]/ns0:Abstract[1]" w:storeItemID="{55AF091B-3C7A-41E3-B477-F2FDAA23CFDA}"/>
                                    <w:text w:multiLine="1"/>
                                  </w:sdtPr>
                                  <w:sdtEndPr/>
                                  <w:sdtContent>
                                    <w:r>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3CBE50" id="Pole tekstowe 153" o:spid="_x0000_s1028" type="#_x0000_t202" style="position:absolute;margin-left:17.65pt;margin-top:589.6pt;width:567.15pt;height:13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" filled="f" stroked="f" strokeweight=".5pt">
                    <v:path arrowok="t"/>
                    <v:textbox inset="126pt,0,54pt,0">
                      <w:txbxContent>
                        <w:p w14:paraId="1788DC60" w14:textId="77777777" w:rsidR="0098119D" w:rsidRDefault="0098119D" w:rsidP="000A2F40">
                          <w:pPr>
                            <w:pStyle w:val="Bezodstpw"/>
                            <w:jc w:val="center"/>
                            <w:rPr>
                              <w:color w:val="595959" w:themeColor="text1" w:themeTint="A6"/>
                              <w:sz w:val="20"/>
                              <w:szCs w:val="20"/>
                            </w:rPr>
                          </w:pPr>
                          <w:r>
                            <w:rPr>
                              <w:noProof/>
                            </w:rPr>
                            <w:drawing>
                              <wp:inline distT="0" distB="0" distL="0" distR="0" wp14:anchorId="24AC74B2" wp14:editId="0705905B">
                                <wp:extent cx="1043796" cy="1406106"/>
                                <wp:effectExtent l="0" t="0" r="4445" b="3810"/>
                                <wp:docPr id="3" name="Obraz 3"/>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5194" cy="1448402"/>
                                        </a:xfrm>
                                        <a:prstGeom prst="rect">
                                          <a:avLst/>
                                        </a:prstGeom>
                                        <a:noFill/>
                                        <a:ln>
                                          <a:noFill/>
                                        </a:ln>
                                      </pic:spPr>
                                    </pic:pic>
                                  </a:graphicData>
                                </a:graphic>
                              </wp:inline>
                            </w:drawing>
                          </w:r>
                          <w:sdt>
                            <w:sdtPr>
                              <w:rPr>
                                <w:color w:val="595959" w:themeColor="text1" w:themeTint="A6"/>
                                <w:sz w:val="20"/>
                                <w:szCs w:val="20"/>
                              </w:rPr>
                              <w:alias w:val="Streszczenie"/>
                              <w:tag w:val=""/>
                              <w:id w:val="1375273687"/>
                              <w:dataBinding w:prefixMappings="xmlns:ns0='http://schemas.microsoft.com/office/2006/coverPageProps' " w:xpath="/ns0:CoverPageProperties[1]/ns0:Abstract[1]" w:storeItemID="{55AF091B-3C7A-41E3-B477-F2FDAA23CFDA}"/>
                              <w:text w:multiLine="1"/>
                            </w:sdtPr>
                            <w:sdtContent>
                              <w:r>
                                <w:rPr>
                                  <w:color w:val="595959" w:themeColor="text1" w:themeTint="A6"/>
                                  <w:sz w:val="20"/>
                                  <w:szCs w:val="20"/>
                                </w:rPr>
                                <w:t xml:space="preserve">   </w:t>
                              </w:r>
                            </w:sdtContent>
                          </w:sdt>
                        </w:p>
                      </w:txbxContent>
                    </v:textbox>
                    <w10:wrap type="square" anchorx="page" anchory="page"/>
                  </v:shape>
                </w:pict>
              </mc:Fallback>
            </mc:AlternateContent>
          </w:r>
          <w:r w:rsidR="00E81178">
            <w:br w:type="page"/>
          </w:r>
        </w:p>
      </w:sdtContent>
    </w:sdt>
    <w:p w14:paraId="2F38E720" w14:textId="77777777" w:rsidR="00EA66A3" w:rsidRPr="00972DA1" w:rsidRDefault="00A05ACA" w:rsidP="00A05ACA">
      <w:pPr>
        <w:keepNext/>
        <w:keepLines/>
        <w:spacing w:after="0"/>
        <w:jc w:val="center"/>
        <w:outlineLvl w:val="0"/>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lastRenderedPageBreak/>
        <w:t xml:space="preserve">INTERNAL </w:t>
      </w:r>
      <w:r w:rsidR="00610D28">
        <w:rPr>
          <w:rFonts w:asciiTheme="majorHAnsi" w:eastAsiaTheme="majorEastAsia" w:hAnsiTheme="majorHAnsi" w:cstheme="majorBidi"/>
          <w:color w:val="2E74B5" w:themeColor="accent1" w:themeShade="BF"/>
          <w:sz w:val="32"/>
          <w:szCs w:val="32"/>
          <w:lang w:val="en-US"/>
        </w:rPr>
        <w:t xml:space="preserve">GAP </w:t>
      </w:r>
      <w:r>
        <w:rPr>
          <w:rFonts w:asciiTheme="majorHAnsi" w:eastAsiaTheme="majorEastAsia" w:hAnsiTheme="majorHAnsi" w:cstheme="majorBidi"/>
          <w:color w:val="2E74B5" w:themeColor="accent1" w:themeShade="BF"/>
          <w:sz w:val="32"/>
          <w:szCs w:val="32"/>
          <w:lang w:val="en-US"/>
        </w:rPr>
        <w:t>ANALYSIS AND AN ACTION</w:t>
      </w:r>
      <w:r w:rsidR="00EA66A3">
        <w:rPr>
          <w:rFonts w:asciiTheme="majorHAnsi" w:eastAsiaTheme="majorEastAsia" w:hAnsiTheme="majorHAnsi" w:cstheme="majorBidi"/>
          <w:color w:val="2E74B5" w:themeColor="accent1" w:themeShade="BF"/>
          <w:sz w:val="32"/>
          <w:szCs w:val="32"/>
          <w:lang w:val="en-US"/>
        </w:rPr>
        <w:t xml:space="preserve"> PLAN</w:t>
      </w:r>
      <w:r w:rsidR="00610D28">
        <w:rPr>
          <w:rFonts w:asciiTheme="majorHAnsi" w:eastAsiaTheme="majorEastAsia" w:hAnsiTheme="majorHAnsi" w:cstheme="majorBidi"/>
          <w:color w:val="2E74B5" w:themeColor="accent1" w:themeShade="BF"/>
          <w:sz w:val="32"/>
          <w:szCs w:val="32"/>
          <w:lang w:val="en-US"/>
        </w:rPr>
        <w:br/>
        <w:t xml:space="preserve">FOR </w:t>
      </w:r>
      <w:r>
        <w:rPr>
          <w:rFonts w:asciiTheme="majorHAnsi" w:eastAsiaTheme="majorEastAsia" w:hAnsiTheme="majorHAnsi" w:cstheme="majorBidi"/>
          <w:color w:val="2E74B5" w:themeColor="accent1" w:themeShade="BF"/>
          <w:sz w:val="32"/>
          <w:szCs w:val="32"/>
          <w:lang w:val="en-US"/>
        </w:rPr>
        <w:t>THE INSTITUTE OF BIOORGANIC  CHEMISTRY</w:t>
      </w:r>
      <w:r w:rsidR="00EA66A3">
        <w:rPr>
          <w:rFonts w:asciiTheme="majorHAnsi" w:eastAsiaTheme="majorEastAsia" w:hAnsiTheme="majorHAnsi" w:cstheme="majorBidi"/>
          <w:color w:val="2E74B5" w:themeColor="accent1" w:themeShade="BF"/>
          <w:sz w:val="32"/>
          <w:szCs w:val="32"/>
          <w:lang w:val="en-US"/>
        </w:rPr>
        <w:t>,</w:t>
      </w:r>
      <w:r>
        <w:rPr>
          <w:rFonts w:asciiTheme="majorHAnsi" w:eastAsiaTheme="majorEastAsia" w:hAnsiTheme="majorHAnsi" w:cstheme="majorBidi"/>
          <w:color w:val="2E74B5" w:themeColor="accent1" w:themeShade="BF"/>
          <w:sz w:val="32"/>
          <w:szCs w:val="32"/>
          <w:lang w:val="en-US"/>
        </w:rPr>
        <w:t xml:space="preserve"> POLISH ACADEMY</w:t>
      </w:r>
      <w:r>
        <w:rPr>
          <w:rFonts w:asciiTheme="majorHAnsi" w:eastAsiaTheme="majorEastAsia" w:hAnsiTheme="majorHAnsi" w:cstheme="majorBidi"/>
          <w:color w:val="2E74B5" w:themeColor="accent1" w:themeShade="BF"/>
          <w:sz w:val="32"/>
          <w:szCs w:val="32"/>
          <w:lang w:val="en-US"/>
        </w:rPr>
        <w:br/>
        <w:t xml:space="preserve">OF SCIENCES, </w:t>
      </w:r>
      <w:r w:rsidR="00EA66A3" w:rsidRPr="00972DA1">
        <w:rPr>
          <w:rFonts w:asciiTheme="majorHAnsi" w:eastAsiaTheme="majorEastAsia" w:hAnsiTheme="majorHAnsi" w:cstheme="majorBidi"/>
          <w:color w:val="2E74B5" w:themeColor="accent1" w:themeShade="BF"/>
          <w:sz w:val="32"/>
          <w:szCs w:val="32"/>
          <w:lang w:val="en-US"/>
        </w:rPr>
        <w:t>IN APPLICATION FOR THE EUROPEAN COMMISSION'S</w:t>
      </w:r>
      <w:r w:rsidR="00EA66A3">
        <w:rPr>
          <w:rFonts w:asciiTheme="majorHAnsi" w:eastAsiaTheme="majorEastAsia" w:hAnsiTheme="majorHAnsi" w:cstheme="majorBidi"/>
          <w:color w:val="2E74B5" w:themeColor="accent1" w:themeShade="BF"/>
          <w:sz w:val="32"/>
          <w:szCs w:val="32"/>
          <w:lang w:val="en-US"/>
        </w:rPr>
        <w:t xml:space="preserve"> </w:t>
      </w:r>
      <w:r w:rsidR="00EA66A3" w:rsidRPr="00972DA1">
        <w:rPr>
          <w:rFonts w:asciiTheme="majorHAnsi" w:eastAsiaTheme="majorEastAsia" w:hAnsiTheme="majorHAnsi" w:cstheme="majorBidi"/>
          <w:color w:val="2E74B5" w:themeColor="accent1" w:themeShade="BF"/>
          <w:sz w:val="32"/>
          <w:szCs w:val="32"/>
          <w:lang w:val="en-US"/>
        </w:rPr>
        <w:t>"</w:t>
      </w:r>
      <w:r w:rsidR="00EA66A3">
        <w:rPr>
          <w:rFonts w:asciiTheme="majorHAnsi" w:eastAsiaTheme="majorEastAsia" w:hAnsiTheme="majorHAnsi" w:cstheme="majorBidi"/>
          <w:color w:val="2E74B5" w:themeColor="accent1" w:themeShade="BF"/>
          <w:sz w:val="32"/>
          <w:szCs w:val="32"/>
          <w:lang w:val="en-US"/>
        </w:rPr>
        <w:t>HR EXCELLENCE IN RESEARCH" AWARD</w:t>
      </w:r>
    </w:p>
    <w:p w14:paraId="35077FD5" w14:textId="77777777" w:rsidR="000A54A6" w:rsidRDefault="000A54A6" w:rsidP="00EA66A3">
      <w:pPr>
        <w:keepNext/>
        <w:keepLines/>
        <w:spacing w:before="240" w:after="0"/>
        <w:rPr>
          <w:rFonts w:ascii="Calibri" w:hAnsi="Calibri"/>
          <w:color w:val="FF0000"/>
          <w:lang w:val="en-US"/>
        </w:rPr>
      </w:pPr>
    </w:p>
    <w:p w14:paraId="7BBFD39C" w14:textId="77777777" w:rsidR="004841FE" w:rsidRPr="00B262BA" w:rsidRDefault="00431525" w:rsidP="000A54A6">
      <w:pPr>
        <w:keepNext/>
        <w:keepLines/>
        <w:spacing w:before="240" w:after="0"/>
        <w:jc w:val="both"/>
        <w:rPr>
          <w:rFonts w:ascii="Calibri" w:hAnsi="Calibri"/>
          <w:lang w:val="en-US"/>
        </w:rPr>
      </w:pPr>
      <w:r w:rsidRPr="00B262BA">
        <w:rPr>
          <w:rFonts w:ascii="Calibri" w:hAnsi="Calibri"/>
          <w:lang w:val="en-US"/>
        </w:rPr>
        <w:t>The hereby presented Human Resources Strategy for Researchers,</w:t>
      </w:r>
      <w:r w:rsidR="00822062" w:rsidRPr="00B262BA">
        <w:rPr>
          <w:rFonts w:ascii="Calibri" w:hAnsi="Calibri"/>
          <w:lang w:val="en-US"/>
        </w:rPr>
        <w:t xml:space="preserve"> drawn up for</w:t>
      </w:r>
      <w:r w:rsidRPr="00B262BA">
        <w:rPr>
          <w:rFonts w:ascii="Calibri" w:hAnsi="Calibri"/>
          <w:lang w:val="en-US"/>
        </w:rPr>
        <w:t xml:space="preserve"> the Instit</w:t>
      </w:r>
      <w:r w:rsidR="00A05ACA" w:rsidRPr="00B262BA">
        <w:rPr>
          <w:rFonts w:ascii="Calibri" w:hAnsi="Calibri"/>
          <w:lang w:val="en-US"/>
        </w:rPr>
        <w:t>ute of Bioorganic Chemistry, Polish Academy of Sciences</w:t>
      </w:r>
      <w:r w:rsidRPr="00B262BA">
        <w:rPr>
          <w:rFonts w:ascii="Calibri" w:hAnsi="Calibri"/>
          <w:lang w:val="en-US"/>
        </w:rPr>
        <w:t>, fits well with the European Commission’s actions, within the framework of the Europe 2020 strategy. In particul</w:t>
      </w:r>
      <w:r w:rsidR="00822062" w:rsidRPr="00B262BA">
        <w:rPr>
          <w:rFonts w:ascii="Calibri" w:hAnsi="Calibri"/>
          <w:lang w:val="en-US"/>
        </w:rPr>
        <w:t xml:space="preserve">ar, it refers to enhancing </w:t>
      </w:r>
      <w:r w:rsidRPr="00B262BA">
        <w:rPr>
          <w:rFonts w:ascii="Calibri" w:hAnsi="Calibri"/>
          <w:lang w:val="en-US"/>
        </w:rPr>
        <w:t>Europe’</w:t>
      </w:r>
      <w:r w:rsidR="00822062" w:rsidRPr="00B262BA">
        <w:rPr>
          <w:rFonts w:ascii="Calibri" w:hAnsi="Calibri"/>
          <w:lang w:val="en-US"/>
        </w:rPr>
        <w:t>s attractiveness to researchers, improving human resources qualifications in the B+R sector and creating sustainable working and career development conditions, at every career stage.</w:t>
      </w:r>
      <w:r w:rsidR="007941AD" w:rsidRPr="00B262BA">
        <w:rPr>
          <w:rFonts w:ascii="Calibri" w:hAnsi="Calibri"/>
          <w:lang w:val="en-US"/>
        </w:rPr>
        <w:t xml:space="preserve"> </w:t>
      </w:r>
    </w:p>
    <w:p w14:paraId="09260195" w14:textId="77777777" w:rsidR="00195328" w:rsidRPr="00B262BA" w:rsidRDefault="009F3DF3" w:rsidP="000A54A6">
      <w:pPr>
        <w:keepNext/>
        <w:keepLines/>
        <w:spacing w:before="240" w:after="0"/>
        <w:jc w:val="both"/>
        <w:rPr>
          <w:rFonts w:ascii="Calibri" w:hAnsi="Calibri"/>
          <w:lang w:val="en-US"/>
        </w:rPr>
      </w:pPr>
      <w:r w:rsidRPr="00B262BA">
        <w:rPr>
          <w:rFonts w:ascii="Calibri" w:hAnsi="Calibri"/>
          <w:lang w:val="en-US"/>
        </w:rPr>
        <w:t>Human Reso</w:t>
      </w:r>
      <w:r w:rsidR="00822062" w:rsidRPr="00B262BA">
        <w:rPr>
          <w:rFonts w:ascii="Calibri" w:hAnsi="Calibri"/>
          <w:lang w:val="en-US"/>
        </w:rPr>
        <w:t>urces Strategy for Researchers, drawn up for</w:t>
      </w:r>
      <w:r w:rsidRPr="00B262BA">
        <w:rPr>
          <w:rFonts w:ascii="Calibri" w:hAnsi="Calibri"/>
          <w:lang w:val="en-US"/>
        </w:rPr>
        <w:t xml:space="preserve"> </w:t>
      </w:r>
      <w:r w:rsidR="00822062" w:rsidRPr="00B262BA">
        <w:rPr>
          <w:rFonts w:ascii="Calibri" w:hAnsi="Calibri"/>
          <w:lang w:val="en-US"/>
        </w:rPr>
        <w:t xml:space="preserve">the Institute of Bioorganic Chemistry, PAS, was based on the stipulations of the European Charter for Researchers and Code of Conduct for the Recruitment </w:t>
      </w:r>
      <w:r w:rsidR="0010422C">
        <w:rPr>
          <w:rFonts w:ascii="Calibri" w:hAnsi="Calibri"/>
          <w:lang w:val="en-US"/>
        </w:rPr>
        <w:t xml:space="preserve">of </w:t>
      </w:r>
      <w:r w:rsidR="00822062" w:rsidRPr="00B262BA">
        <w:rPr>
          <w:rFonts w:ascii="Calibri" w:hAnsi="Calibri"/>
          <w:lang w:val="en-US"/>
        </w:rPr>
        <w:t>Researchers</w:t>
      </w:r>
      <w:r w:rsidR="0084615E" w:rsidRPr="00B262BA">
        <w:rPr>
          <w:rFonts w:ascii="Calibri" w:hAnsi="Calibri"/>
          <w:lang w:val="en-US"/>
        </w:rPr>
        <w:t xml:space="preserve">, with due respect to domestic and EU legislation. The implementation of the Strategy will directly result in </w:t>
      </w:r>
      <w:r w:rsidR="002902D8">
        <w:rPr>
          <w:rFonts w:ascii="Calibri" w:hAnsi="Calibri"/>
          <w:lang w:val="en-US"/>
        </w:rPr>
        <w:t xml:space="preserve">the increase of the Institute’s </w:t>
      </w:r>
      <w:r w:rsidR="0084615E" w:rsidRPr="00B262BA">
        <w:rPr>
          <w:rFonts w:ascii="Calibri" w:hAnsi="Calibri"/>
          <w:lang w:val="en-US"/>
        </w:rPr>
        <w:t xml:space="preserve">recognition, both </w:t>
      </w:r>
      <w:r w:rsidR="002902D8">
        <w:rPr>
          <w:rFonts w:ascii="Calibri" w:hAnsi="Calibri"/>
          <w:lang w:val="en-US"/>
        </w:rPr>
        <w:t>across</w:t>
      </w:r>
      <w:r w:rsidR="0084615E" w:rsidRPr="00B262BA">
        <w:rPr>
          <w:rFonts w:ascii="Calibri" w:hAnsi="Calibri"/>
          <w:lang w:val="en-US"/>
        </w:rPr>
        <w:t xml:space="preserve"> the EU and worldwide. The institute wishes to be perceived as an attractive destination for work and career development for researchers. Implementing the Strategy is </w:t>
      </w:r>
      <w:r w:rsidR="002902D8">
        <w:rPr>
          <w:rFonts w:ascii="Calibri" w:hAnsi="Calibri"/>
          <w:lang w:val="en-US"/>
        </w:rPr>
        <w:t>in line</w:t>
      </w:r>
      <w:r w:rsidR="0084615E" w:rsidRPr="00B262BA">
        <w:rPr>
          <w:rFonts w:ascii="Calibri" w:hAnsi="Calibri"/>
          <w:lang w:val="en-US"/>
        </w:rPr>
        <w:t xml:space="preserve"> with the Institute’s strategic goals, approved by its Scientific Board.</w:t>
      </w:r>
    </w:p>
    <w:p w14:paraId="121778FD" w14:textId="77777777" w:rsidR="00195328" w:rsidRPr="00122692" w:rsidRDefault="004841FE" w:rsidP="00EA66A3">
      <w:pPr>
        <w:keepNext/>
        <w:keepLines/>
        <w:spacing w:before="240" w:after="0"/>
        <w:rPr>
          <w:rFonts w:ascii="Calibri" w:hAnsi="Calibri"/>
          <w:lang w:val="en-US"/>
        </w:rPr>
      </w:pPr>
      <w:r w:rsidRPr="00122692">
        <w:rPr>
          <w:rFonts w:ascii="Calibri" w:hAnsi="Calibri"/>
          <w:lang w:val="en-US"/>
        </w:rPr>
        <w:t>IBC PAS</w:t>
      </w:r>
      <w:r w:rsidR="0084615E" w:rsidRPr="00122692">
        <w:rPr>
          <w:rFonts w:ascii="Calibri" w:hAnsi="Calibri"/>
          <w:lang w:val="en-US"/>
        </w:rPr>
        <w:t xml:space="preserve"> strategic goals</w:t>
      </w:r>
      <w:r w:rsidRPr="00122692">
        <w:rPr>
          <w:rFonts w:ascii="Calibri" w:hAnsi="Calibri"/>
          <w:lang w:val="en-US"/>
        </w:rPr>
        <w:t>:</w:t>
      </w:r>
    </w:p>
    <w:p w14:paraId="29893CCE" w14:textId="77777777" w:rsidR="00195328" w:rsidRDefault="00414B6D" w:rsidP="00EA66A3">
      <w:pPr>
        <w:keepNext/>
        <w:keepLines/>
        <w:spacing w:before="240" w:after="0"/>
        <w:rPr>
          <w:rFonts w:ascii="Calibri Light" w:hAnsi="Calibri Light"/>
          <w:color w:val="2E74B5"/>
          <w:lang w:val="en-US"/>
        </w:rPr>
      </w:pPr>
      <w:r>
        <w:rPr>
          <w:rFonts w:ascii="Calibri Light" w:hAnsi="Calibri Light"/>
          <w:noProof/>
          <w:color w:val="2E74B5"/>
          <w:lang w:eastAsia="pl-PL"/>
        </w:rPr>
        <w:drawing>
          <wp:inline distT="0" distB="0" distL="0" distR="0" wp14:anchorId="3B5DE392" wp14:editId="1BF03015">
            <wp:extent cx="5486400" cy="32004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0EE7BD6" w14:textId="77777777" w:rsidR="00B262BA" w:rsidRDefault="00B262BA" w:rsidP="00B262BA">
      <w:pPr>
        <w:keepNext/>
        <w:keepLines/>
        <w:spacing w:after="0"/>
        <w:outlineLvl w:val="0"/>
        <w:rPr>
          <w:rFonts w:ascii="Calibri Light" w:hAnsi="Calibri Light"/>
          <w:color w:val="2E74B5"/>
          <w:sz w:val="32"/>
          <w:szCs w:val="32"/>
          <w:lang w:val="en-US"/>
        </w:rPr>
      </w:pPr>
    </w:p>
    <w:p w14:paraId="281181C8" w14:textId="77777777" w:rsidR="00B262BA" w:rsidRDefault="00B262BA" w:rsidP="00B262BA">
      <w:pPr>
        <w:keepNext/>
        <w:keepLines/>
        <w:spacing w:after="0"/>
        <w:outlineLvl w:val="0"/>
        <w:rPr>
          <w:rFonts w:ascii="Calibri Light" w:hAnsi="Calibri Light"/>
          <w:color w:val="2E74B5"/>
          <w:sz w:val="32"/>
          <w:szCs w:val="32"/>
          <w:lang w:val="en-US"/>
        </w:rPr>
      </w:pPr>
    </w:p>
    <w:p w14:paraId="42ACA29C" w14:textId="77777777" w:rsidR="00B262BA" w:rsidRDefault="00B262BA" w:rsidP="00B262BA">
      <w:pPr>
        <w:keepNext/>
        <w:keepLines/>
        <w:spacing w:after="0"/>
        <w:outlineLvl w:val="0"/>
        <w:rPr>
          <w:rFonts w:ascii="Calibri Light" w:hAnsi="Calibri Light"/>
          <w:color w:val="2E74B5"/>
          <w:sz w:val="32"/>
          <w:szCs w:val="32"/>
          <w:lang w:val="en-US"/>
        </w:rPr>
      </w:pPr>
    </w:p>
    <w:p w14:paraId="73E7030D" w14:textId="77777777" w:rsidR="00B262BA" w:rsidRPr="00B262BA" w:rsidRDefault="00B262BA" w:rsidP="00B262BA">
      <w:pPr>
        <w:keepNext/>
        <w:keepLines/>
        <w:spacing w:after="0"/>
        <w:outlineLvl w:val="0"/>
        <w:rPr>
          <w:rFonts w:asciiTheme="majorHAnsi" w:eastAsiaTheme="majorEastAsia" w:hAnsiTheme="majorHAnsi" w:cstheme="majorBidi"/>
          <w:color w:val="2E74B5" w:themeColor="accent1" w:themeShade="BF"/>
          <w:sz w:val="32"/>
          <w:szCs w:val="32"/>
          <w:lang w:val="en-US"/>
        </w:rPr>
      </w:pPr>
      <w:r>
        <w:rPr>
          <w:rFonts w:ascii="Calibri Light" w:hAnsi="Calibri Light"/>
          <w:color w:val="2E74B5"/>
          <w:sz w:val="32"/>
          <w:szCs w:val="32"/>
          <w:lang w:val="en-US"/>
        </w:rPr>
        <w:lastRenderedPageBreak/>
        <w:t>Introduction</w:t>
      </w:r>
      <w:r>
        <w:rPr>
          <w:rFonts w:ascii="Calibri Light" w:hAnsi="Calibri Light"/>
          <w:color w:val="2E74B5"/>
          <w:sz w:val="32"/>
          <w:szCs w:val="32"/>
          <w:lang w:val="en-US"/>
        </w:rPr>
        <w:br/>
      </w:r>
    </w:p>
    <w:p w14:paraId="006CF566" w14:textId="77777777" w:rsidR="00B262BA" w:rsidRDefault="00B262BA" w:rsidP="00B262BA">
      <w:pPr>
        <w:pStyle w:val="NormalnyWeb1"/>
        <w:ind w:firstLine="708"/>
        <w:jc w:val="both"/>
        <w:rPr>
          <w:rFonts w:ascii="Calibri" w:hAnsi="Calibri"/>
          <w:sz w:val="22"/>
          <w:szCs w:val="22"/>
          <w:lang w:val="en-US"/>
        </w:rPr>
      </w:pPr>
      <w:r>
        <w:rPr>
          <w:rFonts w:ascii="Calibri" w:hAnsi="Calibri"/>
          <w:sz w:val="22"/>
          <w:szCs w:val="22"/>
          <w:lang w:val="en-US"/>
        </w:rPr>
        <w:t>The Institute of Bioorganic Chemistry, Polish Academy of Sciences, established in 1988, conducts cutting-edge, interdisciplinary research in bioorganic chemistry; molecular, systems and synthetic biology, as well as bioinformatics – in strict conformity with corresponding studies performed at prominent laboratories worldwide. The Institute is one of the leading research centers in Poland, both in terms of chemical and biological sciences, and it is also well recognized on the European and global scientific map. The Institute's major distinguishing feature is its comprehensive approach to the field of nucleic acids. In 2014, the accomplishments of this unit were honored with the status of the Leading National Research Center (KNOW), awarded to the Poznan RNA Consortium, which was formed by the Institute and the Faculty of Biology, Adam Mickiewicz University.</w:t>
      </w:r>
    </w:p>
    <w:p w14:paraId="6F0EFE47" w14:textId="77777777" w:rsidR="00B262BA" w:rsidRDefault="00B262BA" w:rsidP="00B262BA">
      <w:pPr>
        <w:pStyle w:val="NormalnyWeb1"/>
        <w:ind w:firstLine="708"/>
        <w:jc w:val="both"/>
        <w:rPr>
          <w:rFonts w:ascii="Calibri" w:hAnsi="Calibri"/>
          <w:sz w:val="22"/>
          <w:szCs w:val="22"/>
          <w:lang w:val="en-US"/>
        </w:rPr>
      </w:pPr>
      <w:r>
        <w:rPr>
          <w:rFonts w:ascii="Calibri" w:hAnsi="Calibri"/>
          <w:sz w:val="22"/>
          <w:szCs w:val="22"/>
          <w:lang w:val="en-US"/>
        </w:rPr>
        <w:t>The Institute of Bioorganic Chemistry, headed by Professor Marek Figlerowicz, is one of the largest Institutes of the Polish Academy of Sciences. Together with Poznan Supercomputing and Networking Center, affiliated to IBC PAS, it employs over 540 staff members, including 94 researchers (23 Full Professors).The IBC PAS Partnership-based Doctoral Program enrolls 90 PhD students. The Institute is entitled to award doctorates and higher doctorates in chemistry, with regard to chemistry and biochemistry. IBC PAS encompasses research departments and specialized groups. Other significant elements of the Institute's structure are the PAS Scientific Center, Scientific Publishers, Guest Rooms and the Library. In the last few years, IBC and the Institute of Computing Science, Poznan University of Technology created the European Center for Bioinformatics and Genomics. Furthermore, the Institute is involved in various activities popularizing science, co-organizing annual events of great interest, such as Poznan Festival of Science and Art, Brain Awareness Week, and Researchers Night.</w:t>
      </w:r>
    </w:p>
    <w:p w14:paraId="2D3DDACA" w14:textId="77777777" w:rsidR="00B262BA" w:rsidRDefault="00B262BA" w:rsidP="00B262BA">
      <w:pPr>
        <w:pStyle w:val="NormalnyWeb1"/>
        <w:ind w:firstLine="708"/>
        <w:jc w:val="both"/>
        <w:rPr>
          <w:rFonts w:ascii="Calibri" w:hAnsi="Calibri"/>
          <w:sz w:val="22"/>
          <w:szCs w:val="22"/>
          <w:lang w:val="en-US"/>
        </w:rPr>
      </w:pPr>
      <w:r>
        <w:rPr>
          <w:rFonts w:ascii="Calibri" w:hAnsi="Calibri"/>
          <w:sz w:val="22"/>
          <w:szCs w:val="22"/>
          <w:lang w:val="en-US"/>
        </w:rPr>
        <w:t xml:space="preserve">The Institute is one of the top-ranked Polish research institutions. Since the system of categorization has been introduced, IBC PAS has always been granted the highest category (A). Its high scientific rank is proven by exceptionally numerous publications, reviewed in world-renowned journals, and high </w:t>
      </w:r>
      <w:r>
        <w:rPr>
          <w:rFonts w:ascii="Calibri" w:hAnsi="Calibri"/>
          <w:i/>
          <w:iCs/>
          <w:sz w:val="22"/>
          <w:szCs w:val="22"/>
          <w:lang w:val="en-US"/>
        </w:rPr>
        <w:t>Impact Factor</w:t>
      </w:r>
      <w:r>
        <w:rPr>
          <w:rFonts w:ascii="Calibri" w:hAnsi="Calibri"/>
          <w:sz w:val="22"/>
          <w:szCs w:val="22"/>
          <w:lang w:val="en-US"/>
        </w:rPr>
        <w:t xml:space="preserve"> rates. Despite the fact that the Institute of Bioorganic Chemistry is one of the youngest units among large research institutes, its employees have already published over 1800 research papers in the most prestigious journals, recognized by the Journal Citation Reports. Over the last few years, the Institute has been publishing ca. 120 research papers annually in the aforementioned journals. The Institute's staff members also belong to most often cited researchers in Poland.</w:t>
      </w:r>
    </w:p>
    <w:p w14:paraId="38FF331A" w14:textId="77777777" w:rsidR="00B262BA" w:rsidRDefault="00B262BA" w:rsidP="00B262BA">
      <w:pPr>
        <w:pStyle w:val="NormalnyWeb1"/>
        <w:ind w:firstLine="708"/>
        <w:jc w:val="both"/>
        <w:rPr>
          <w:rFonts w:ascii="Calibri" w:hAnsi="Calibri"/>
          <w:sz w:val="22"/>
          <w:szCs w:val="22"/>
          <w:lang w:val="en-US"/>
        </w:rPr>
      </w:pPr>
      <w:r>
        <w:rPr>
          <w:rFonts w:ascii="Calibri" w:hAnsi="Calibri"/>
          <w:sz w:val="22"/>
          <w:szCs w:val="22"/>
          <w:lang w:val="en-US"/>
        </w:rPr>
        <w:t>The Institute has actively taken part in international research programs for many years. According to the report of the European Commission, the Institute belongs to an exclusive group of three Polish research institutions, most efficiently exploiting funds within the 7</w:t>
      </w:r>
      <w:r>
        <w:rPr>
          <w:rFonts w:ascii="Calibri" w:hAnsi="Calibri"/>
          <w:sz w:val="22"/>
          <w:szCs w:val="22"/>
          <w:vertAlign w:val="superscript"/>
          <w:lang w:val="en-US"/>
        </w:rPr>
        <w:t>th</w:t>
      </w:r>
      <w:r>
        <w:rPr>
          <w:rFonts w:ascii="Calibri" w:hAnsi="Calibri"/>
          <w:sz w:val="22"/>
          <w:szCs w:val="22"/>
          <w:lang w:val="en-US"/>
        </w:rPr>
        <w:t xml:space="preserve"> Framework Program. The Minister of Science and Higher Education  has already awarded the Crystal Brussels Sprout prize to the Institute in 2004 and 2010, for the most intense participation in the European Union Framework Programs. IBC (jointly with Poznan Supercomputing and Networking Center) can pride itself on acquiring multiple new projects within the HORIZON 2020 Framework Program, taking second place nationwide. The institute performs equally high when it comes to obtaining domestic grants. In 2015, only in terms of the biological-chemical section of the Institute, 80 projects altogether were being carried out, funded, among others, by the National Science Center, the National Center for Research and Development and the </w:t>
      </w:r>
      <w:r w:rsidRPr="00F87E37">
        <w:rPr>
          <w:rFonts w:ascii="Calibri" w:hAnsi="Calibri"/>
          <w:sz w:val="22"/>
          <w:szCs w:val="22"/>
          <w:lang w:val="en-US"/>
        </w:rPr>
        <w:t>Innovati</w:t>
      </w:r>
      <w:r>
        <w:rPr>
          <w:rFonts w:ascii="Calibri" w:hAnsi="Calibri"/>
          <w:sz w:val="22"/>
          <w:szCs w:val="22"/>
          <w:lang w:val="en-US"/>
        </w:rPr>
        <w:t xml:space="preserve">ve Economy Operational Program. On the other hand, in 2014, the European Center for Bioinformatics and Genomics, operating at the Institute, </w:t>
      </w:r>
      <w:r w:rsidRPr="00A34691">
        <w:rPr>
          <w:rFonts w:ascii="Calibri" w:hAnsi="Calibri"/>
          <w:sz w:val="22"/>
          <w:szCs w:val="22"/>
          <w:lang w:val="en-US"/>
        </w:rPr>
        <w:t xml:space="preserve">was enrolled in the prestigious Polish Map for Research Infrastructures. </w:t>
      </w:r>
      <w:r>
        <w:rPr>
          <w:rFonts w:ascii="Calibri" w:hAnsi="Calibri"/>
          <w:sz w:val="22"/>
          <w:szCs w:val="22"/>
          <w:lang w:val="en-US"/>
        </w:rPr>
        <w:t xml:space="preserve">Moreover, </w:t>
      </w:r>
      <w:r w:rsidRPr="00A34691">
        <w:rPr>
          <w:rFonts w:ascii="Calibri" w:hAnsi="Calibri"/>
          <w:sz w:val="22"/>
          <w:szCs w:val="22"/>
          <w:lang w:val="en-US"/>
        </w:rPr>
        <w:t>“The Map” also incl</w:t>
      </w:r>
      <w:r>
        <w:rPr>
          <w:rFonts w:ascii="Calibri" w:hAnsi="Calibri"/>
          <w:sz w:val="22"/>
          <w:szCs w:val="22"/>
          <w:lang w:val="en-US"/>
        </w:rPr>
        <w:t>udes two initiatives of the Poznan Supercomputing and Networking Center</w:t>
      </w:r>
      <w:r w:rsidRPr="00A34691">
        <w:rPr>
          <w:rFonts w:ascii="Calibri" w:hAnsi="Calibri"/>
          <w:sz w:val="22"/>
          <w:szCs w:val="22"/>
          <w:lang w:val="en-US"/>
        </w:rPr>
        <w:t>: PIONIER-LAB – National Platform for the Integration of Research Infrastructures and Ecosystems of Innovation, and PRACE – Cooperation on the advanced computations in Europe.</w:t>
      </w:r>
    </w:p>
    <w:p w14:paraId="31583D5E" w14:textId="77777777" w:rsidR="00B262BA" w:rsidRDefault="00B262BA" w:rsidP="00B262BA">
      <w:pPr>
        <w:pStyle w:val="NormalnyWeb"/>
        <w:ind w:firstLine="708"/>
        <w:jc w:val="both"/>
        <w:rPr>
          <w:rFonts w:ascii="Calibri" w:hAnsi="Calibri"/>
          <w:sz w:val="22"/>
          <w:szCs w:val="22"/>
          <w:lang w:val="en-US"/>
        </w:rPr>
      </w:pPr>
      <w:r>
        <w:rPr>
          <w:rFonts w:ascii="Calibri" w:hAnsi="Calibri"/>
          <w:sz w:val="22"/>
          <w:szCs w:val="22"/>
          <w:lang w:val="en-US"/>
        </w:rPr>
        <w:lastRenderedPageBreak/>
        <w:t>The activity of the Institute of Bioorganic Chemistry, PAS, and its researchers was honored with many awards and</w:t>
      </w:r>
      <w:r w:rsidRPr="007D2DAB">
        <w:rPr>
          <w:rFonts w:ascii="Calibri" w:hAnsi="Calibri"/>
          <w:sz w:val="22"/>
          <w:szCs w:val="22"/>
          <w:lang w:val="en-US"/>
        </w:rPr>
        <w:t xml:space="preserve"> distinctions</w:t>
      </w:r>
      <w:r>
        <w:rPr>
          <w:rFonts w:ascii="Calibri" w:hAnsi="Calibri"/>
          <w:sz w:val="22"/>
          <w:szCs w:val="22"/>
          <w:lang w:val="en-US"/>
        </w:rPr>
        <w:t>, both domestic and international.</w:t>
      </w:r>
      <w:r w:rsidRPr="007D2DAB">
        <w:rPr>
          <w:rFonts w:ascii="Calibri" w:hAnsi="Calibri"/>
          <w:sz w:val="22"/>
          <w:szCs w:val="22"/>
          <w:lang w:val="en-US"/>
        </w:rPr>
        <w:t xml:space="preserve"> </w:t>
      </w:r>
      <w:r>
        <w:rPr>
          <w:rFonts w:ascii="Calibri" w:hAnsi="Calibri"/>
          <w:sz w:val="22"/>
          <w:szCs w:val="22"/>
          <w:lang w:val="en-US"/>
        </w:rPr>
        <w:t xml:space="preserve">The most significant ones are </w:t>
      </w:r>
      <w:r w:rsidRPr="007D2DAB">
        <w:rPr>
          <w:rFonts w:ascii="Calibri" w:hAnsi="Calibri"/>
          <w:sz w:val="22"/>
          <w:szCs w:val="22"/>
          <w:lang w:val="en-US"/>
        </w:rPr>
        <w:t xml:space="preserve">the prestigious Prize of the Foundation for Polish Science, referred to as the “Polish Nobel Prize”, </w:t>
      </w:r>
      <w:r>
        <w:rPr>
          <w:rFonts w:ascii="Calibri" w:hAnsi="Calibri"/>
          <w:sz w:val="22"/>
          <w:szCs w:val="22"/>
          <w:lang w:val="en-US"/>
        </w:rPr>
        <w:t xml:space="preserve">already </w:t>
      </w:r>
      <w:r w:rsidRPr="007D2DAB">
        <w:rPr>
          <w:rFonts w:ascii="Calibri" w:hAnsi="Calibri"/>
          <w:sz w:val="22"/>
          <w:szCs w:val="22"/>
          <w:lang w:val="en-US"/>
        </w:rPr>
        <w:t xml:space="preserve">granted three times </w:t>
      </w:r>
      <w:r>
        <w:rPr>
          <w:rFonts w:ascii="Calibri" w:hAnsi="Calibri"/>
          <w:sz w:val="22"/>
          <w:szCs w:val="22"/>
          <w:lang w:val="en-US"/>
        </w:rPr>
        <w:t>to our affiliates</w:t>
      </w:r>
      <w:r w:rsidRPr="007D2DAB">
        <w:rPr>
          <w:rFonts w:ascii="Calibri" w:hAnsi="Calibri"/>
          <w:sz w:val="22"/>
          <w:szCs w:val="22"/>
          <w:lang w:val="en-US"/>
        </w:rPr>
        <w:t>(2000 – Prof. Ja</w:t>
      </w:r>
      <w:r>
        <w:rPr>
          <w:rFonts w:ascii="Calibri" w:hAnsi="Calibri"/>
          <w:sz w:val="22"/>
          <w:szCs w:val="22"/>
          <w:lang w:val="en-US"/>
        </w:rPr>
        <w:t>n Węglarz, 2002 – Prof. M. Jaskólski,</w:t>
      </w:r>
      <w:r>
        <w:rPr>
          <w:rFonts w:ascii="Calibri" w:hAnsi="Calibri"/>
          <w:sz w:val="22"/>
          <w:szCs w:val="22"/>
          <w:lang w:val="en-US"/>
        </w:rPr>
        <w:br/>
      </w:r>
      <w:r w:rsidRPr="007D2DAB">
        <w:rPr>
          <w:rFonts w:ascii="Calibri" w:hAnsi="Calibri"/>
          <w:sz w:val="22"/>
          <w:szCs w:val="22"/>
          <w:lang w:val="en-US"/>
        </w:rPr>
        <w:t>200</w:t>
      </w:r>
      <w:r>
        <w:rPr>
          <w:rFonts w:ascii="Calibri" w:hAnsi="Calibri"/>
          <w:sz w:val="22"/>
          <w:szCs w:val="22"/>
          <w:lang w:val="en-US"/>
        </w:rPr>
        <w:t xml:space="preserve">7 – Prof. W.J. Krzyżosiak). Furthermore, 12 IBC researchers received the </w:t>
      </w:r>
      <w:r w:rsidRPr="00E74B98">
        <w:rPr>
          <w:rFonts w:ascii="Calibri" w:hAnsi="Calibri"/>
          <w:i/>
          <w:sz w:val="22"/>
          <w:szCs w:val="22"/>
          <w:lang w:val="en-US"/>
        </w:rPr>
        <w:t>Honoris Causa</w:t>
      </w:r>
      <w:r w:rsidRPr="007D2DAB">
        <w:rPr>
          <w:rFonts w:ascii="Calibri" w:hAnsi="Calibri"/>
          <w:sz w:val="22"/>
          <w:szCs w:val="22"/>
          <w:lang w:val="en-US"/>
        </w:rPr>
        <w:t xml:space="preserve"> doctorates.</w:t>
      </w:r>
      <w:r>
        <w:rPr>
          <w:rFonts w:ascii="Calibri" w:hAnsi="Calibri"/>
          <w:sz w:val="22"/>
          <w:szCs w:val="22"/>
          <w:lang w:val="en-US"/>
        </w:rPr>
        <w:t xml:space="preserve"> It is also worth mentioning that four of the Institute’s Full Professors were awarded with the most prestigious grants of the National Science Center – the “Maestro” projects.</w:t>
      </w:r>
    </w:p>
    <w:p w14:paraId="21371F95" w14:textId="05E15467" w:rsidR="00B262BA" w:rsidRPr="00CF4BA8" w:rsidRDefault="00B262BA" w:rsidP="00B262BA">
      <w:pPr>
        <w:pStyle w:val="NormalnyWeb"/>
        <w:ind w:firstLine="708"/>
        <w:jc w:val="both"/>
        <w:rPr>
          <w:rFonts w:asciiTheme="minorHAnsi" w:hAnsiTheme="minorHAnsi"/>
          <w:noProof/>
          <w:sz w:val="22"/>
          <w:szCs w:val="22"/>
          <w:lang w:val="en-US"/>
        </w:rPr>
      </w:pPr>
      <w:bookmarkStart w:id="1" w:name="_Toc159162079"/>
      <w:bookmarkStart w:id="2" w:name="_Toc220933137"/>
      <w:r>
        <w:rPr>
          <w:rFonts w:asciiTheme="minorHAnsi" w:hAnsiTheme="minorHAnsi"/>
          <w:sz w:val="22"/>
          <w:szCs w:val="22"/>
          <w:lang w:val="en-US"/>
        </w:rPr>
        <w:t>As of</w:t>
      </w:r>
      <w:r w:rsidRPr="00CF4BA8">
        <w:rPr>
          <w:rFonts w:asciiTheme="minorHAnsi" w:hAnsiTheme="minorHAnsi"/>
          <w:sz w:val="22"/>
          <w:szCs w:val="22"/>
          <w:lang w:val="en-US"/>
        </w:rPr>
        <w:t xml:space="preserve"> 2015, the Institute employed 94 researchers </w:t>
      </w:r>
      <w:r>
        <w:rPr>
          <w:rFonts w:asciiTheme="minorHAnsi" w:hAnsiTheme="minorHAnsi"/>
          <w:sz w:val="22"/>
          <w:szCs w:val="22"/>
          <w:lang w:val="en-US"/>
        </w:rPr>
        <w:t xml:space="preserve">and 59 technicians, i.e. </w:t>
      </w:r>
      <w:r w:rsidRPr="00CF4BA8">
        <w:rPr>
          <w:rFonts w:asciiTheme="minorHAnsi" w:hAnsiTheme="minorHAnsi"/>
          <w:sz w:val="22"/>
          <w:szCs w:val="22"/>
          <w:lang w:val="en-US"/>
        </w:rPr>
        <w:t>specialist</w:t>
      </w:r>
      <w:r>
        <w:rPr>
          <w:rFonts w:asciiTheme="minorHAnsi" w:hAnsiTheme="minorHAnsi"/>
          <w:sz w:val="22"/>
          <w:szCs w:val="22"/>
          <w:lang w:val="en-US"/>
        </w:rPr>
        <w:t>s and senior specialists, both</w:t>
      </w:r>
      <w:r w:rsidRPr="00CF4BA8">
        <w:rPr>
          <w:rFonts w:asciiTheme="minorHAnsi" w:hAnsiTheme="minorHAnsi"/>
          <w:sz w:val="22"/>
          <w:szCs w:val="22"/>
          <w:lang w:val="en-US"/>
        </w:rPr>
        <w:t xml:space="preserve"> chemist</w:t>
      </w:r>
      <w:r>
        <w:rPr>
          <w:rFonts w:asciiTheme="minorHAnsi" w:hAnsiTheme="minorHAnsi"/>
          <w:sz w:val="22"/>
          <w:szCs w:val="22"/>
          <w:lang w:val="en-US"/>
        </w:rPr>
        <w:t>s</w:t>
      </w:r>
      <w:r w:rsidRPr="00CF4BA8">
        <w:rPr>
          <w:rFonts w:asciiTheme="minorHAnsi" w:hAnsiTheme="minorHAnsi"/>
          <w:sz w:val="22"/>
          <w:szCs w:val="22"/>
          <w:lang w:val="en-US"/>
        </w:rPr>
        <w:t xml:space="preserve"> or biologist</w:t>
      </w:r>
      <w:r>
        <w:rPr>
          <w:rFonts w:asciiTheme="minorHAnsi" w:hAnsiTheme="minorHAnsi"/>
          <w:sz w:val="22"/>
          <w:szCs w:val="22"/>
          <w:lang w:val="en-US"/>
        </w:rPr>
        <w:t>s</w:t>
      </w:r>
      <w:r w:rsidRPr="00CF4BA8">
        <w:rPr>
          <w:rFonts w:asciiTheme="minorHAnsi" w:hAnsiTheme="minorHAnsi"/>
          <w:sz w:val="22"/>
          <w:szCs w:val="22"/>
          <w:lang w:val="en-US"/>
        </w:rPr>
        <w:t>. The quotas for certain positions, against the background of the overall number of research staff members employed at IBC PAS, are shown in Figure 1. The Partnership Doctoral Program of the Instit</w:t>
      </w:r>
      <w:r w:rsidR="0006380E">
        <w:rPr>
          <w:rFonts w:asciiTheme="minorHAnsi" w:hAnsiTheme="minorHAnsi"/>
          <w:sz w:val="22"/>
          <w:szCs w:val="22"/>
          <w:lang w:val="en-US"/>
        </w:rPr>
        <w:t>ute enrolls</w:t>
      </w:r>
      <w:r w:rsidRPr="00CF4BA8">
        <w:rPr>
          <w:rFonts w:asciiTheme="minorHAnsi" w:hAnsiTheme="minorHAnsi"/>
          <w:sz w:val="22"/>
          <w:szCs w:val="22"/>
          <w:lang w:val="en-US"/>
        </w:rPr>
        <w:t xml:space="preserve"> 94 PhD students</w:t>
      </w:r>
      <w:r>
        <w:rPr>
          <w:rFonts w:asciiTheme="minorHAnsi" w:hAnsiTheme="minorHAnsi"/>
          <w:sz w:val="22"/>
          <w:szCs w:val="22"/>
          <w:lang w:val="en-US"/>
        </w:rPr>
        <w:t>, as of</w:t>
      </w:r>
      <w:r w:rsidR="0006380E">
        <w:rPr>
          <w:rFonts w:asciiTheme="minorHAnsi" w:hAnsiTheme="minorHAnsi"/>
          <w:sz w:val="22"/>
          <w:szCs w:val="22"/>
          <w:lang w:val="en-US"/>
        </w:rPr>
        <w:t xml:space="preserve"> </w:t>
      </w:r>
      <w:r w:rsidRPr="00CF4BA8">
        <w:rPr>
          <w:rFonts w:asciiTheme="minorHAnsi" w:hAnsiTheme="minorHAnsi"/>
          <w:sz w:val="22"/>
          <w:szCs w:val="22"/>
          <w:lang w:val="en-US"/>
        </w:rPr>
        <w:t>2015.</w:t>
      </w:r>
    </w:p>
    <w:bookmarkEnd w:id="1"/>
    <w:bookmarkEnd w:id="2"/>
    <w:p w14:paraId="5AC36833" w14:textId="77777777" w:rsidR="00B262BA" w:rsidRPr="00E03C92" w:rsidRDefault="00B262BA" w:rsidP="00B262BA">
      <w:pPr>
        <w:pStyle w:val="NormalnyWeb"/>
        <w:jc w:val="center"/>
        <w:rPr>
          <w:rFonts w:asciiTheme="minorHAnsi" w:hAnsiTheme="minorHAnsi"/>
          <w:sz w:val="22"/>
          <w:szCs w:val="22"/>
        </w:rPr>
      </w:pPr>
      <w:r>
        <w:rPr>
          <w:rFonts w:asciiTheme="minorHAnsi" w:hAnsiTheme="minorHAnsi"/>
          <w:noProof/>
          <w:sz w:val="22"/>
          <w:szCs w:val="22"/>
        </w:rPr>
        <w:drawing>
          <wp:inline distT="0" distB="0" distL="0" distR="0" wp14:anchorId="68715983" wp14:editId="5F83E628">
            <wp:extent cx="4914900" cy="3009900"/>
            <wp:effectExtent l="0" t="0" r="1905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815AE6" w14:textId="77777777" w:rsidR="00B262BA" w:rsidRPr="00A93073" w:rsidRDefault="00B262BA" w:rsidP="00B262BA">
      <w:pPr>
        <w:keepNext/>
        <w:keepLines/>
        <w:spacing w:before="240" w:after="0"/>
        <w:outlineLvl w:val="0"/>
        <w:rPr>
          <w:rFonts w:asciiTheme="majorHAnsi" w:eastAsiaTheme="majorEastAsia" w:hAnsiTheme="majorHAnsi" w:cstheme="majorBidi"/>
          <w:color w:val="2E74B5" w:themeColor="accent1" w:themeShade="BF"/>
          <w:sz w:val="32"/>
          <w:szCs w:val="32"/>
          <w:lang w:val="en-US"/>
        </w:rPr>
      </w:pPr>
      <w:r w:rsidRPr="00A93073">
        <w:rPr>
          <w:rFonts w:asciiTheme="majorHAnsi" w:eastAsiaTheme="majorEastAsia" w:hAnsiTheme="majorHAnsi" w:cstheme="majorBidi"/>
          <w:color w:val="2E74B5" w:themeColor="accent1" w:themeShade="BF"/>
          <w:sz w:val="32"/>
          <w:szCs w:val="32"/>
          <w:lang w:val="en-US"/>
        </w:rPr>
        <w:t xml:space="preserve">Methodology </w:t>
      </w:r>
    </w:p>
    <w:p w14:paraId="1E88F263" w14:textId="77777777" w:rsidR="00B262BA" w:rsidRPr="00FD2E5E" w:rsidRDefault="00B262BA" w:rsidP="00B262BA">
      <w:pPr>
        <w:spacing w:after="0" w:line="240" w:lineRule="auto"/>
        <w:jc w:val="both"/>
        <w:rPr>
          <w:lang w:val="en-US"/>
        </w:rPr>
      </w:pPr>
      <w:r w:rsidRPr="00FD2E5E">
        <w:rPr>
          <w:lang w:val="en-US"/>
        </w:rPr>
        <w:t xml:space="preserve">As part of the </w:t>
      </w:r>
      <w:r>
        <w:rPr>
          <w:lang w:val="en-US"/>
        </w:rPr>
        <w:t xml:space="preserve">course of </w:t>
      </w:r>
      <w:r w:rsidRPr="00FD2E5E">
        <w:rPr>
          <w:lang w:val="en-US"/>
        </w:rPr>
        <w:t xml:space="preserve">preparations to obtain the HR Excellence </w:t>
      </w:r>
      <w:r>
        <w:rPr>
          <w:lang w:val="en-US"/>
        </w:rPr>
        <w:t>in Research Award</w:t>
      </w:r>
      <w:r w:rsidRPr="00FD2E5E">
        <w:rPr>
          <w:lang w:val="en-US"/>
        </w:rPr>
        <w:t>, the Director of IBC PAS</w:t>
      </w:r>
      <w:r>
        <w:rPr>
          <w:lang w:val="en-US"/>
        </w:rPr>
        <w:t xml:space="preserve"> addressed</w:t>
      </w:r>
      <w:r w:rsidRPr="00FD2E5E">
        <w:rPr>
          <w:lang w:val="en-US"/>
        </w:rPr>
        <w:t xml:space="preserve"> a Letter of </w:t>
      </w:r>
      <w:r w:rsidR="00AC795D">
        <w:rPr>
          <w:lang w:val="en-US"/>
        </w:rPr>
        <w:t>Endorsement</w:t>
      </w:r>
      <w:r w:rsidRPr="00FD2E5E">
        <w:rPr>
          <w:lang w:val="en-US"/>
        </w:rPr>
        <w:t xml:space="preserve"> t</w:t>
      </w:r>
      <w:r>
        <w:rPr>
          <w:lang w:val="en-US"/>
        </w:rPr>
        <w:t>o the European Commission, in which</w:t>
      </w:r>
      <w:r w:rsidRPr="00FD2E5E">
        <w:rPr>
          <w:lang w:val="en-US"/>
        </w:rPr>
        <w:t xml:space="preserve"> he expressed his sup</w:t>
      </w:r>
      <w:r>
        <w:rPr>
          <w:lang w:val="en-US"/>
        </w:rPr>
        <w:t>p</w:t>
      </w:r>
      <w:r w:rsidRPr="00FD2E5E">
        <w:rPr>
          <w:lang w:val="en-US"/>
        </w:rPr>
        <w:t xml:space="preserve">ort </w:t>
      </w:r>
      <w:r>
        <w:rPr>
          <w:lang w:val="en-US"/>
        </w:rPr>
        <w:t xml:space="preserve"> for the provisions</w:t>
      </w:r>
      <w:r w:rsidRPr="00FD2E5E">
        <w:rPr>
          <w:lang w:val="en-US"/>
        </w:rPr>
        <w:t xml:space="preserve"> of the Charter and the Code.</w:t>
      </w:r>
    </w:p>
    <w:p w14:paraId="06C788B9" w14:textId="77777777" w:rsidR="00B262BA" w:rsidRPr="009D2058" w:rsidRDefault="00B262BA" w:rsidP="00B262BA">
      <w:pPr>
        <w:spacing w:after="0" w:line="240" w:lineRule="auto"/>
        <w:jc w:val="both"/>
        <w:rPr>
          <w:lang w:val="en-US"/>
        </w:rPr>
      </w:pPr>
      <w:r>
        <w:rPr>
          <w:lang w:val="en-US"/>
        </w:rPr>
        <w:t>The next stage</w:t>
      </w:r>
      <w:r w:rsidRPr="009D2058">
        <w:rPr>
          <w:lang w:val="en-US"/>
        </w:rPr>
        <w:t xml:space="preserve"> was the decision of the Board of Directors to take steps to obtain the HR badge</w:t>
      </w:r>
      <w:r>
        <w:rPr>
          <w:lang w:val="en-US"/>
        </w:rPr>
        <w:t>,</w:t>
      </w:r>
      <w:r w:rsidRPr="009D2058">
        <w:rPr>
          <w:lang w:val="en-US"/>
        </w:rPr>
        <w:t xml:space="preserve"> and appoi</w:t>
      </w:r>
      <w:r>
        <w:rPr>
          <w:lang w:val="en-US"/>
        </w:rPr>
        <w:t>nt a Working Group to perform the</w:t>
      </w:r>
      <w:r w:rsidRPr="009D2058">
        <w:rPr>
          <w:lang w:val="en-US"/>
        </w:rPr>
        <w:t xml:space="preserve"> internal analysis</w:t>
      </w:r>
      <w:r>
        <w:rPr>
          <w:lang w:val="en-US"/>
        </w:rPr>
        <w:t>, with the following representatives:</w:t>
      </w:r>
      <w:r w:rsidRPr="009D2058">
        <w:rPr>
          <w:lang w:val="en-US"/>
        </w:rPr>
        <w:t xml:space="preserve"> </w:t>
      </w:r>
    </w:p>
    <w:p w14:paraId="2FD4E2FF" w14:textId="77777777" w:rsidR="00B262BA" w:rsidRPr="00A328B0" w:rsidRDefault="00B262BA" w:rsidP="00B262BA">
      <w:pPr>
        <w:spacing w:after="0" w:line="240" w:lineRule="auto"/>
        <w:jc w:val="both"/>
        <w:rPr>
          <w:lang w:val="en-US"/>
        </w:rPr>
      </w:pPr>
      <w:r w:rsidRPr="00A328B0">
        <w:rPr>
          <w:lang w:val="en-US"/>
        </w:rPr>
        <w:t>1)      Professor Jerzy Boryski, PhD, DSc, Head of the Work</w:t>
      </w:r>
      <w:r>
        <w:rPr>
          <w:lang w:val="en-US"/>
        </w:rPr>
        <w:t>ing</w:t>
      </w:r>
      <w:r w:rsidRPr="00A328B0">
        <w:rPr>
          <w:lang w:val="en-US"/>
        </w:rPr>
        <w:t xml:space="preserve"> Group, </w:t>
      </w:r>
    </w:p>
    <w:p w14:paraId="1515168C" w14:textId="77777777" w:rsidR="00B262BA" w:rsidRPr="00A328B0" w:rsidRDefault="00B262BA" w:rsidP="00B262BA">
      <w:pPr>
        <w:spacing w:after="0" w:line="240" w:lineRule="auto"/>
        <w:jc w:val="both"/>
        <w:rPr>
          <w:lang w:val="en-US"/>
        </w:rPr>
      </w:pPr>
      <w:r w:rsidRPr="00A328B0">
        <w:rPr>
          <w:lang w:val="en-US"/>
        </w:rPr>
        <w:t xml:space="preserve">2)      Associate Professor Michał Sobkowski, PhD, DSc, Deputy Director for Scientific Affairs, </w:t>
      </w:r>
    </w:p>
    <w:p w14:paraId="650EBE64" w14:textId="77777777" w:rsidR="00B262BA" w:rsidRPr="00A93073" w:rsidRDefault="00B262BA" w:rsidP="00B262BA">
      <w:pPr>
        <w:spacing w:after="0" w:line="240" w:lineRule="auto"/>
        <w:jc w:val="both"/>
      </w:pPr>
      <w:r w:rsidRPr="00A93073">
        <w:t>3)      Professor Wojciech T. Markiewicz, PhD, DSc,</w:t>
      </w:r>
    </w:p>
    <w:p w14:paraId="01AAF1C0" w14:textId="77777777" w:rsidR="00B262BA" w:rsidRPr="00A328B0" w:rsidRDefault="00B262BA" w:rsidP="00B262BA">
      <w:pPr>
        <w:spacing w:after="0" w:line="240" w:lineRule="auto"/>
        <w:jc w:val="both"/>
        <w:rPr>
          <w:lang w:val="en-US"/>
        </w:rPr>
      </w:pPr>
      <w:r w:rsidRPr="00A328B0">
        <w:rPr>
          <w:lang w:val="en-US"/>
        </w:rPr>
        <w:t>4)      Associate Professor Anna Pasternak, PhD, DSc,</w:t>
      </w:r>
    </w:p>
    <w:p w14:paraId="16090A0D" w14:textId="77777777" w:rsidR="00B262BA" w:rsidRPr="00A328B0" w:rsidRDefault="00B262BA" w:rsidP="00B262BA">
      <w:pPr>
        <w:spacing w:after="0" w:line="240" w:lineRule="auto"/>
        <w:jc w:val="both"/>
      </w:pPr>
      <w:r w:rsidRPr="00A328B0">
        <w:t>5)      Professor Ryszard Kierzek, PhD, DSc,</w:t>
      </w:r>
    </w:p>
    <w:p w14:paraId="73D34A25" w14:textId="77777777" w:rsidR="00B262BA" w:rsidRPr="00A93073" w:rsidRDefault="00B262BA" w:rsidP="00B262BA">
      <w:pPr>
        <w:spacing w:after="0" w:line="240" w:lineRule="auto"/>
        <w:jc w:val="both"/>
      </w:pPr>
      <w:r w:rsidRPr="00A93073">
        <w:t>6)      Professor Jerzy Ciesiołka, PhD, DSc,</w:t>
      </w:r>
    </w:p>
    <w:p w14:paraId="0BD071D8" w14:textId="77777777" w:rsidR="00B262BA" w:rsidRPr="00A328B0" w:rsidRDefault="00B262BA" w:rsidP="00B262BA">
      <w:pPr>
        <w:spacing w:after="0" w:line="240" w:lineRule="auto"/>
        <w:jc w:val="both"/>
        <w:rPr>
          <w:lang w:val="en-US"/>
        </w:rPr>
      </w:pPr>
      <w:r w:rsidRPr="00A328B0">
        <w:rPr>
          <w:lang w:val="en-US"/>
        </w:rPr>
        <w:t>7)      Professor Jan Barciszewski, PhD, DSc,</w:t>
      </w:r>
    </w:p>
    <w:p w14:paraId="56AC1D72" w14:textId="77777777" w:rsidR="00B262BA" w:rsidRPr="00A93073" w:rsidRDefault="00B262BA" w:rsidP="00B262BA">
      <w:pPr>
        <w:spacing w:after="0" w:line="240" w:lineRule="auto"/>
        <w:jc w:val="both"/>
      </w:pPr>
      <w:r w:rsidRPr="00A93073">
        <w:t>8)      Professor Maciej Stobiecki, PhD, DSc,</w:t>
      </w:r>
    </w:p>
    <w:p w14:paraId="23F27E2D" w14:textId="77777777" w:rsidR="00B262BA" w:rsidRPr="00A93073" w:rsidRDefault="00B262BA" w:rsidP="00B262BA">
      <w:pPr>
        <w:spacing w:after="0" w:line="240" w:lineRule="auto"/>
        <w:jc w:val="both"/>
      </w:pPr>
      <w:r w:rsidRPr="00A93073">
        <w:t>9)      Associate Professor Piotr Kozłowski, PhD, DSc,</w:t>
      </w:r>
    </w:p>
    <w:p w14:paraId="28DF3D12" w14:textId="77777777" w:rsidR="00B262BA" w:rsidRPr="00A93073" w:rsidRDefault="00B262BA" w:rsidP="00B262BA">
      <w:pPr>
        <w:spacing w:after="0" w:line="240" w:lineRule="auto"/>
        <w:jc w:val="both"/>
      </w:pPr>
      <w:r w:rsidRPr="00A93073">
        <w:t>10)    Professor Włodzimierz Krzyżosiak, PhD, DSc,</w:t>
      </w:r>
    </w:p>
    <w:p w14:paraId="1736A246" w14:textId="77777777" w:rsidR="00B262BA" w:rsidRPr="00A93073" w:rsidRDefault="00B262BA" w:rsidP="00B262BA">
      <w:pPr>
        <w:spacing w:after="0" w:line="240" w:lineRule="auto"/>
        <w:jc w:val="both"/>
      </w:pPr>
      <w:r w:rsidRPr="00A93073">
        <w:t>11)    Professor Mariusz Jaskólski, PhD, DSc,</w:t>
      </w:r>
    </w:p>
    <w:p w14:paraId="25FC1CE4" w14:textId="77777777" w:rsidR="00B262BA" w:rsidRPr="00A328B0" w:rsidRDefault="00B262BA" w:rsidP="00B262BA">
      <w:pPr>
        <w:spacing w:after="0" w:line="240" w:lineRule="auto"/>
        <w:jc w:val="both"/>
        <w:rPr>
          <w:lang w:val="en-US"/>
        </w:rPr>
      </w:pPr>
      <w:r w:rsidRPr="00A328B0">
        <w:rPr>
          <w:lang w:val="en-US"/>
        </w:rPr>
        <w:t>12)    Professor Jacek Błażewicz, PhD, DSc,</w:t>
      </w:r>
    </w:p>
    <w:p w14:paraId="53ED18EA" w14:textId="77777777" w:rsidR="00B262BA" w:rsidRPr="00A328B0" w:rsidRDefault="00B262BA" w:rsidP="00B262BA">
      <w:pPr>
        <w:spacing w:after="0" w:line="240" w:lineRule="auto"/>
        <w:jc w:val="both"/>
        <w:rPr>
          <w:lang w:val="en-US"/>
        </w:rPr>
      </w:pPr>
      <w:r w:rsidRPr="00A328B0">
        <w:rPr>
          <w:lang w:val="en-US"/>
        </w:rPr>
        <w:t>13)    Professor Adam Kraszewski, PhD, DSc, Head of the Partnership-based Doctoral Program,</w:t>
      </w:r>
    </w:p>
    <w:p w14:paraId="49E1AACA" w14:textId="77777777" w:rsidR="00B262BA" w:rsidRPr="00A328B0" w:rsidRDefault="00B262BA" w:rsidP="00B262BA">
      <w:pPr>
        <w:spacing w:after="0" w:line="240" w:lineRule="auto"/>
        <w:jc w:val="both"/>
        <w:rPr>
          <w:lang w:val="en-US"/>
        </w:rPr>
      </w:pPr>
      <w:r w:rsidRPr="00A328B0">
        <w:rPr>
          <w:lang w:val="en-US"/>
        </w:rPr>
        <w:lastRenderedPageBreak/>
        <w:t>14)    Marta Rachwalak, MSc, Representative of PhD students,</w:t>
      </w:r>
    </w:p>
    <w:p w14:paraId="7161E2CB" w14:textId="77777777" w:rsidR="00B262BA" w:rsidRPr="00A328B0" w:rsidRDefault="00B262BA" w:rsidP="00B262BA">
      <w:pPr>
        <w:spacing w:after="0" w:line="240" w:lineRule="auto"/>
        <w:jc w:val="both"/>
        <w:rPr>
          <w:lang w:val="en-US"/>
        </w:rPr>
      </w:pPr>
      <w:r w:rsidRPr="00A328B0">
        <w:rPr>
          <w:lang w:val="en-US"/>
        </w:rPr>
        <w:t>15)    Marta Pastorczyk, PhD,</w:t>
      </w:r>
      <w:r>
        <w:rPr>
          <w:lang w:val="en-US"/>
        </w:rPr>
        <w:t xml:space="preserve"> Assistant Professor,</w:t>
      </w:r>
    </w:p>
    <w:p w14:paraId="534676AA" w14:textId="77777777" w:rsidR="00B262BA" w:rsidRPr="00A328B0" w:rsidRDefault="00B262BA" w:rsidP="00B262BA">
      <w:pPr>
        <w:spacing w:after="0" w:line="240" w:lineRule="auto"/>
        <w:jc w:val="both"/>
        <w:rPr>
          <w:lang w:val="en-US"/>
        </w:rPr>
      </w:pPr>
      <w:r w:rsidRPr="00A328B0">
        <w:rPr>
          <w:lang w:val="en-US"/>
        </w:rPr>
        <w:t>16)    Anna Krajczyk, PhD, Research Assistant,</w:t>
      </w:r>
    </w:p>
    <w:p w14:paraId="51432768" w14:textId="77777777" w:rsidR="00B262BA" w:rsidRPr="00A328B0" w:rsidRDefault="00B262BA" w:rsidP="00B262BA">
      <w:pPr>
        <w:spacing w:after="0" w:line="240" w:lineRule="auto"/>
        <w:jc w:val="both"/>
        <w:rPr>
          <w:lang w:val="en-US"/>
        </w:rPr>
      </w:pPr>
      <w:r w:rsidRPr="00A328B0">
        <w:rPr>
          <w:lang w:val="en-US"/>
        </w:rPr>
        <w:t>17)    Maria Szubińska, Accounts Department,</w:t>
      </w:r>
    </w:p>
    <w:p w14:paraId="184B9DD8" w14:textId="77777777" w:rsidR="00B262BA" w:rsidRPr="00A328B0" w:rsidRDefault="00B262BA" w:rsidP="00B262BA">
      <w:pPr>
        <w:spacing w:after="0" w:line="240" w:lineRule="auto"/>
        <w:jc w:val="both"/>
        <w:rPr>
          <w:lang w:val="en-US"/>
        </w:rPr>
      </w:pPr>
      <w:r w:rsidRPr="00A328B0">
        <w:rPr>
          <w:lang w:val="en-US"/>
        </w:rPr>
        <w:t xml:space="preserve">18)    Julia Brzoska - Karwat, </w:t>
      </w:r>
      <w:r>
        <w:rPr>
          <w:lang w:val="en-US"/>
        </w:rPr>
        <w:t>MSc, Deputy Director for Research Coordination</w:t>
      </w:r>
      <w:r w:rsidRPr="00A328B0">
        <w:rPr>
          <w:lang w:val="en-US"/>
        </w:rPr>
        <w:t>,</w:t>
      </w:r>
    </w:p>
    <w:p w14:paraId="27F331E0" w14:textId="77777777" w:rsidR="00B262BA" w:rsidRPr="00A328B0" w:rsidRDefault="00B262BA" w:rsidP="00B262BA">
      <w:pPr>
        <w:spacing w:after="0" w:line="240" w:lineRule="auto"/>
        <w:jc w:val="both"/>
        <w:rPr>
          <w:lang w:val="en-US"/>
        </w:rPr>
      </w:pPr>
      <w:r w:rsidRPr="00A328B0">
        <w:rPr>
          <w:lang w:val="en-US"/>
        </w:rPr>
        <w:t>19)    Paweł Goderski, MA, Director’s Secretariat,</w:t>
      </w:r>
    </w:p>
    <w:p w14:paraId="37CD2003" w14:textId="77777777" w:rsidR="00B262BA" w:rsidRPr="00A328B0" w:rsidRDefault="00B262BA" w:rsidP="00B262BA">
      <w:pPr>
        <w:spacing w:after="0" w:line="240" w:lineRule="auto"/>
        <w:jc w:val="both"/>
        <w:rPr>
          <w:lang w:val="en-US"/>
        </w:rPr>
      </w:pPr>
      <w:r w:rsidRPr="00A328B0">
        <w:rPr>
          <w:lang w:val="en-US"/>
        </w:rPr>
        <w:t>20)    Agnieszka Konrad, MA, Scientific Secretariat,</w:t>
      </w:r>
    </w:p>
    <w:p w14:paraId="5351F16C" w14:textId="77777777" w:rsidR="00B262BA" w:rsidRDefault="00B262BA" w:rsidP="00B262BA">
      <w:pPr>
        <w:spacing w:after="0" w:line="240" w:lineRule="auto"/>
        <w:jc w:val="both"/>
        <w:rPr>
          <w:lang w:val="en-US"/>
        </w:rPr>
      </w:pPr>
      <w:r w:rsidRPr="00A328B0">
        <w:rPr>
          <w:lang w:val="en-US"/>
        </w:rPr>
        <w:t>21)    Dorota Nosal, MA, Human Resources Department.</w:t>
      </w:r>
    </w:p>
    <w:p w14:paraId="09A7B060" w14:textId="77777777" w:rsidR="00B262BA" w:rsidRDefault="00B262BA" w:rsidP="00B262BA">
      <w:pPr>
        <w:spacing w:after="0" w:line="240" w:lineRule="auto"/>
        <w:jc w:val="both"/>
        <w:rPr>
          <w:lang w:val="en-US"/>
        </w:rPr>
      </w:pPr>
    </w:p>
    <w:p w14:paraId="01261B2F" w14:textId="144444A6" w:rsidR="00B262BA" w:rsidRPr="00D81938" w:rsidRDefault="00B262BA" w:rsidP="00B262BA">
      <w:pPr>
        <w:spacing w:after="0" w:line="240" w:lineRule="auto"/>
        <w:jc w:val="both"/>
        <w:rPr>
          <w:lang w:val="en-US"/>
        </w:rPr>
      </w:pPr>
      <w:r w:rsidRPr="00D81938">
        <w:rPr>
          <w:lang w:val="en-US"/>
        </w:rPr>
        <w:t xml:space="preserve">The </w:t>
      </w:r>
      <w:r w:rsidR="000A2FD1">
        <w:rPr>
          <w:lang w:val="en-US"/>
        </w:rPr>
        <w:t>selection</w:t>
      </w:r>
      <w:r w:rsidRPr="00D81938">
        <w:rPr>
          <w:lang w:val="en-US"/>
        </w:rPr>
        <w:t xml:space="preserve"> of the Working Group members was made with due attentiveness to assure proportional representation of all research staff groups, i.e. PhD students, Research Assistants, Assistant Professors, Associate Professors and Full Professors. Moreover, those members of the staff who made substantive contribution, based on experience in staff recruitment and human resources management, as well as in shaping the research and personnel policies of the Institute, were also involved in the aforementioned work. The analysis preparation also required participation of the Head of the Partnership-based Doctoral Program, Deputy Director for Scientific Affairs, Deputy Director for Research Coordination, </w:t>
      </w:r>
      <w:r>
        <w:rPr>
          <w:lang w:val="en-US"/>
        </w:rPr>
        <w:t xml:space="preserve">Heads of </w:t>
      </w:r>
      <w:r w:rsidRPr="00D81938">
        <w:rPr>
          <w:lang w:val="en-US"/>
        </w:rPr>
        <w:t>Research Department</w:t>
      </w:r>
      <w:r>
        <w:rPr>
          <w:lang w:val="en-US"/>
        </w:rPr>
        <w:t>s</w:t>
      </w:r>
      <w:r w:rsidRPr="00D81938">
        <w:rPr>
          <w:lang w:val="en-US"/>
        </w:rPr>
        <w:t>, Head of the Human Resources Department, Representative of the Accounts Department, Representatives of the Scientific Secretariat and Director’s Secretariat. Efforts were also being made to assure gender balance in the Working Group.</w:t>
      </w:r>
      <w:r w:rsidR="00896A22">
        <w:rPr>
          <w:lang w:val="en-US"/>
        </w:rPr>
        <w:t xml:space="preserve"> </w:t>
      </w:r>
    </w:p>
    <w:p w14:paraId="2DED986A" w14:textId="77777777" w:rsidR="00B262BA" w:rsidRPr="00D81938" w:rsidRDefault="00B262BA" w:rsidP="00B262BA">
      <w:pPr>
        <w:spacing w:after="0" w:line="240" w:lineRule="auto"/>
        <w:jc w:val="both"/>
        <w:rPr>
          <w:color w:val="FF0000"/>
          <w:lang w:val="en-US"/>
        </w:rPr>
      </w:pPr>
    </w:p>
    <w:p w14:paraId="0EFCF926" w14:textId="77777777" w:rsidR="00B262BA" w:rsidRDefault="00B262BA" w:rsidP="00B262BA">
      <w:pPr>
        <w:spacing w:after="0" w:line="240" w:lineRule="auto"/>
        <w:jc w:val="center"/>
      </w:pPr>
      <w:r>
        <w:rPr>
          <w:noProof/>
          <w:lang w:eastAsia="pl-PL"/>
        </w:rPr>
        <w:drawing>
          <wp:inline distT="0" distB="0" distL="0" distR="0" wp14:anchorId="62217820" wp14:editId="390A5D89">
            <wp:extent cx="4972050" cy="2609850"/>
            <wp:effectExtent l="0" t="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EECF3B" w14:textId="77777777" w:rsidR="00B262BA" w:rsidRPr="00A328B0" w:rsidRDefault="00B262BA" w:rsidP="00B262BA">
      <w:pPr>
        <w:spacing w:after="0" w:line="240" w:lineRule="auto"/>
        <w:jc w:val="both"/>
        <w:rPr>
          <w:lang w:val="en-US"/>
        </w:rPr>
      </w:pPr>
    </w:p>
    <w:p w14:paraId="7990D0E7" w14:textId="77777777" w:rsidR="00F204A5" w:rsidRDefault="00F204A5" w:rsidP="00B262BA">
      <w:pPr>
        <w:spacing w:after="0" w:line="240" w:lineRule="auto"/>
        <w:jc w:val="both"/>
        <w:rPr>
          <w:lang w:val="en-US"/>
        </w:rPr>
      </w:pPr>
    </w:p>
    <w:p w14:paraId="43AB1488" w14:textId="77777777" w:rsidR="00F204A5" w:rsidRDefault="00F204A5" w:rsidP="00B262BA">
      <w:pPr>
        <w:spacing w:after="0" w:line="240" w:lineRule="auto"/>
        <w:jc w:val="both"/>
        <w:rPr>
          <w:lang w:val="en-US"/>
        </w:rPr>
      </w:pPr>
    </w:p>
    <w:p w14:paraId="153F8924" w14:textId="42A60DCA" w:rsidR="00B262BA" w:rsidRPr="001403B0" w:rsidRDefault="0045358D" w:rsidP="00B262BA">
      <w:pPr>
        <w:spacing w:after="0" w:line="240" w:lineRule="auto"/>
        <w:jc w:val="both"/>
        <w:rPr>
          <w:lang w:val="en-US"/>
        </w:rPr>
      </w:pPr>
      <w:r w:rsidRPr="001403B0">
        <w:rPr>
          <w:lang w:val="en-US"/>
        </w:rPr>
        <w:t>In the</w:t>
      </w:r>
      <w:r w:rsidR="0006380E" w:rsidRPr="001403B0">
        <w:rPr>
          <w:lang w:val="en-US"/>
        </w:rPr>
        <w:t xml:space="preserve"> letter dated April 7,</w:t>
      </w:r>
      <w:r w:rsidR="007D4D32" w:rsidRPr="001403B0">
        <w:rPr>
          <w:lang w:val="en-US"/>
        </w:rPr>
        <w:t xml:space="preserve"> 2016,</w:t>
      </w:r>
      <w:r w:rsidR="0006380E" w:rsidRPr="001403B0">
        <w:rPr>
          <w:lang w:val="en-US"/>
        </w:rPr>
        <w:t xml:space="preserve"> the Director of the Institute asked members of the Worki</w:t>
      </w:r>
      <w:r w:rsidR="00CC1FEC" w:rsidRPr="001403B0">
        <w:rPr>
          <w:lang w:val="en-US"/>
        </w:rPr>
        <w:t>ng Group to take an active part</w:t>
      </w:r>
      <w:r w:rsidR="0006380E" w:rsidRPr="001403B0">
        <w:rPr>
          <w:lang w:val="en-US"/>
        </w:rPr>
        <w:t xml:space="preserve"> in the group’s tasks (see appendix 1). During the group’s working meeting, each principle of the Cha</w:t>
      </w:r>
      <w:r w:rsidR="00B713B9" w:rsidRPr="001403B0">
        <w:rPr>
          <w:lang w:val="en-US"/>
        </w:rPr>
        <w:t>rter and the Code was discussed</w:t>
      </w:r>
      <w:r w:rsidR="0006380E" w:rsidRPr="001403B0">
        <w:rPr>
          <w:lang w:val="en-US"/>
        </w:rPr>
        <w:t xml:space="preserve"> against the background of the current regulations of the Institute. </w:t>
      </w:r>
      <w:r w:rsidR="00E54978" w:rsidRPr="001403B0">
        <w:rPr>
          <w:lang w:val="en-US"/>
        </w:rPr>
        <w:t xml:space="preserve"> The Working Group analyzed the domestic legal acts and the internal regulations of the Institute, i.e. Orders and Re</w:t>
      </w:r>
      <w:r w:rsidR="00A74748" w:rsidRPr="001403B0">
        <w:rPr>
          <w:lang w:val="en-US"/>
        </w:rPr>
        <w:t>gulations of the Director</w:t>
      </w:r>
      <w:r w:rsidR="00E54978" w:rsidRPr="001403B0">
        <w:rPr>
          <w:lang w:val="en-US"/>
        </w:rPr>
        <w:t xml:space="preserve">, in terms of coherence with the Charter and the Code. </w:t>
      </w:r>
      <w:r w:rsidR="00B52D43" w:rsidRPr="001403B0">
        <w:rPr>
          <w:lang w:val="en-US"/>
        </w:rPr>
        <w:t xml:space="preserve">The Working Group accepted the Internal Gap Analysis put forth by the Head of the Group, based on the </w:t>
      </w:r>
      <w:r w:rsidR="00E54978" w:rsidRPr="001403B0">
        <w:rPr>
          <w:lang w:val="en-US"/>
        </w:rPr>
        <w:t xml:space="preserve">„Template for internal analysis”, </w:t>
      </w:r>
      <w:r w:rsidR="00B52D43" w:rsidRPr="001403B0">
        <w:rPr>
          <w:lang w:val="en-US"/>
        </w:rPr>
        <w:t xml:space="preserve">recommended by the European Commission and </w:t>
      </w:r>
      <w:r w:rsidR="00914D7D" w:rsidRPr="001403B0">
        <w:rPr>
          <w:lang w:val="en-US"/>
        </w:rPr>
        <w:t>available</w:t>
      </w:r>
      <w:r w:rsidR="00E54978" w:rsidRPr="001403B0">
        <w:rPr>
          <w:lang w:val="en-US"/>
        </w:rPr>
        <w:t xml:space="preserve"> on the EURAXESS internet portal</w:t>
      </w:r>
      <w:r w:rsidR="00B52D43" w:rsidRPr="001403B0">
        <w:rPr>
          <w:lang w:val="en-US"/>
        </w:rPr>
        <w:t>, and on the good practice of units applying for the HR in Research badge.</w:t>
      </w:r>
      <w:r w:rsidR="00E54978" w:rsidRPr="001403B0">
        <w:rPr>
          <w:lang w:val="en-US"/>
        </w:rPr>
        <w:t xml:space="preserve"> </w:t>
      </w:r>
      <w:r w:rsidR="00B52D43" w:rsidRPr="001403B0">
        <w:rPr>
          <w:lang w:val="en-US"/>
        </w:rPr>
        <w:t>As a result of the an</w:t>
      </w:r>
      <w:r w:rsidR="00B713B9" w:rsidRPr="001403B0">
        <w:rPr>
          <w:lang w:val="en-US"/>
        </w:rPr>
        <w:t>alysis of the compliance of IBC PAS</w:t>
      </w:r>
      <w:r w:rsidR="00B52D43" w:rsidRPr="001403B0">
        <w:rPr>
          <w:lang w:val="en-US"/>
        </w:rPr>
        <w:t xml:space="preserve"> practices with the principles of the Charter and the Code, potential gaps were identified and collectively presented in an Action Plan.</w:t>
      </w:r>
      <w:r w:rsidR="00CA2F60" w:rsidRPr="001403B0">
        <w:rPr>
          <w:lang w:val="en-US"/>
        </w:rPr>
        <w:t xml:space="preserve"> The choice of remedial actions included in the Action Plan sheet was made in accordance with the small-step work improvement approach and the evolutionary approach to changes in the unit, so as not to disturb the functioning </w:t>
      </w:r>
      <w:r w:rsidR="00914D7D" w:rsidRPr="001403B0">
        <w:rPr>
          <w:lang w:val="en-US"/>
        </w:rPr>
        <w:t>of its internal processes</w:t>
      </w:r>
      <w:r w:rsidR="00CA2F60" w:rsidRPr="001403B0">
        <w:rPr>
          <w:lang w:val="en-US"/>
        </w:rPr>
        <w:t xml:space="preserve">. </w:t>
      </w:r>
      <w:r w:rsidR="00574887" w:rsidRPr="001403B0">
        <w:rPr>
          <w:lang w:val="en-US"/>
        </w:rPr>
        <w:t xml:space="preserve">The </w:t>
      </w:r>
      <w:r w:rsidR="00914D7D" w:rsidRPr="001403B0">
        <w:rPr>
          <w:lang w:val="en-US"/>
        </w:rPr>
        <w:t xml:space="preserve">draft </w:t>
      </w:r>
      <w:r w:rsidR="00574887" w:rsidRPr="001403B0">
        <w:rPr>
          <w:lang w:val="en-US"/>
        </w:rPr>
        <w:t xml:space="preserve">document </w:t>
      </w:r>
      <w:r w:rsidR="00914D7D" w:rsidRPr="001403B0">
        <w:rPr>
          <w:lang w:val="en-US"/>
        </w:rPr>
        <w:t xml:space="preserve">prepared by the Working </w:t>
      </w:r>
      <w:r w:rsidR="00914D7D" w:rsidRPr="001403B0">
        <w:rPr>
          <w:lang w:val="en-US"/>
        </w:rPr>
        <w:lastRenderedPageBreak/>
        <w:t>Group was made available to all its members for further consultation</w:t>
      </w:r>
      <w:r w:rsidR="0098119D" w:rsidRPr="001403B0">
        <w:rPr>
          <w:lang w:val="en-US"/>
        </w:rPr>
        <w:t>s</w:t>
      </w:r>
      <w:r w:rsidR="00314DEC" w:rsidRPr="001403B0">
        <w:rPr>
          <w:lang w:val="en-US"/>
        </w:rPr>
        <w:t>.</w:t>
      </w:r>
      <w:r w:rsidR="00914D7D" w:rsidRPr="001403B0">
        <w:rPr>
          <w:lang w:val="en-US"/>
        </w:rPr>
        <w:t xml:space="preserve"> </w:t>
      </w:r>
      <w:r w:rsidR="00314DEC" w:rsidRPr="001403B0">
        <w:rPr>
          <w:lang w:val="en-US"/>
        </w:rPr>
        <w:t xml:space="preserve"> Taking into consideration the necessity for extensive presentation of the draft</w:t>
      </w:r>
      <w:r w:rsidR="007D4D32" w:rsidRPr="001403B0">
        <w:rPr>
          <w:lang w:val="en-US"/>
        </w:rPr>
        <w:t xml:space="preserve"> </w:t>
      </w:r>
      <w:r w:rsidR="00F01D47" w:rsidRPr="001403B0">
        <w:rPr>
          <w:lang w:val="en-US"/>
        </w:rPr>
        <w:t>of the Internal Gap A</w:t>
      </w:r>
      <w:r w:rsidR="00314DEC" w:rsidRPr="001403B0">
        <w:rPr>
          <w:lang w:val="en-US"/>
        </w:rPr>
        <w:t>nalysis and</w:t>
      </w:r>
      <w:r w:rsidR="007D4D32" w:rsidRPr="001403B0">
        <w:rPr>
          <w:lang w:val="en-US"/>
        </w:rPr>
        <w:t xml:space="preserve"> an</w:t>
      </w:r>
      <w:r w:rsidR="00F01D47" w:rsidRPr="001403B0">
        <w:rPr>
          <w:lang w:val="en-US"/>
        </w:rPr>
        <w:t xml:space="preserve"> A</w:t>
      </w:r>
      <w:r w:rsidR="00314DEC" w:rsidRPr="001403B0">
        <w:rPr>
          <w:lang w:val="en-US"/>
        </w:rPr>
        <w:t xml:space="preserve">ction Plan, those members of the Working Group who head the research departments </w:t>
      </w:r>
      <w:r w:rsidR="007D4D32" w:rsidRPr="001403B0">
        <w:rPr>
          <w:lang w:val="en-US"/>
        </w:rPr>
        <w:t>were asked to discuss the draft</w:t>
      </w:r>
      <w:r w:rsidR="00314DEC" w:rsidRPr="001403B0">
        <w:rPr>
          <w:lang w:val="en-US"/>
        </w:rPr>
        <w:t xml:space="preserve"> with their fellows, </w:t>
      </w:r>
      <w:r w:rsidR="00574887" w:rsidRPr="001403B0">
        <w:rPr>
          <w:lang w:val="en-US"/>
        </w:rPr>
        <w:t>Head of the Partnership-based Doctoral Program was asked to verify the scope of work relevant</w:t>
      </w:r>
      <w:r w:rsidR="005C092C" w:rsidRPr="001403B0">
        <w:rPr>
          <w:lang w:val="en-US"/>
        </w:rPr>
        <w:t xml:space="preserve"> for</w:t>
      </w:r>
      <w:r w:rsidR="00574887" w:rsidRPr="001403B0">
        <w:rPr>
          <w:lang w:val="en-US"/>
        </w:rPr>
        <w:t xml:space="preserve"> the Doctoral Program,  Representative of P</w:t>
      </w:r>
      <w:r w:rsidR="007D4D32" w:rsidRPr="001403B0">
        <w:rPr>
          <w:lang w:val="en-US"/>
        </w:rPr>
        <w:t>hD students was asked to arrange</w:t>
      </w:r>
      <w:r w:rsidR="00574887" w:rsidRPr="001403B0">
        <w:rPr>
          <w:lang w:val="en-US"/>
        </w:rPr>
        <w:t xml:space="preserve"> consultation</w:t>
      </w:r>
      <w:r w:rsidR="007D4D32" w:rsidRPr="001403B0">
        <w:rPr>
          <w:lang w:val="en-US"/>
        </w:rPr>
        <w:t>s</w:t>
      </w:r>
      <w:r w:rsidR="00574887" w:rsidRPr="001403B0">
        <w:rPr>
          <w:lang w:val="en-US"/>
        </w:rPr>
        <w:t xml:space="preserve"> within PhD students, Representatives of Research Assistants and </w:t>
      </w:r>
      <w:r w:rsidR="001009F3" w:rsidRPr="001403B0">
        <w:rPr>
          <w:lang w:val="en-US"/>
        </w:rPr>
        <w:t>Assistant Professors were asked to collect opinions of their fellow Research Assistants and Assistant Professors</w:t>
      </w:r>
      <w:r w:rsidR="00E76048" w:rsidRPr="001403B0">
        <w:rPr>
          <w:lang w:val="en-US"/>
        </w:rPr>
        <w:t xml:space="preserve">, the remaining members of the Working Group </w:t>
      </w:r>
      <w:r w:rsidR="007D4D32" w:rsidRPr="001403B0">
        <w:rPr>
          <w:lang w:val="en-US"/>
        </w:rPr>
        <w:t>were asked to discuss the draft</w:t>
      </w:r>
      <w:r w:rsidR="00E76048" w:rsidRPr="001403B0">
        <w:rPr>
          <w:lang w:val="en-US"/>
        </w:rPr>
        <w:t xml:space="preserve"> with their collaborators, whereas members of the Working Group representing the Board of Directors</w:t>
      </w:r>
      <w:r w:rsidR="007D4D32" w:rsidRPr="001403B0">
        <w:rPr>
          <w:lang w:val="en-US"/>
        </w:rPr>
        <w:t xml:space="preserve"> were asked to discuss the document</w:t>
      </w:r>
      <w:r w:rsidR="001C6C81" w:rsidRPr="001403B0">
        <w:rPr>
          <w:lang w:val="en-US"/>
        </w:rPr>
        <w:t xml:space="preserve"> during the Board’s meeting. In the wake of those consultations, 8 members of the Working Group</w:t>
      </w:r>
      <w:r w:rsidR="0010018A" w:rsidRPr="001403B0">
        <w:rPr>
          <w:lang w:val="en-US"/>
        </w:rPr>
        <w:t xml:space="preserve"> put forth additional remarks, which were then individually investigated by the Head of the Working Group. On the basi</w:t>
      </w:r>
      <w:r w:rsidR="00F01D47" w:rsidRPr="001403B0">
        <w:rPr>
          <w:lang w:val="en-US"/>
        </w:rPr>
        <w:t xml:space="preserve">s of the proposed draft and </w:t>
      </w:r>
      <w:r w:rsidR="0010018A" w:rsidRPr="001403B0">
        <w:rPr>
          <w:lang w:val="en-US"/>
        </w:rPr>
        <w:t xml:space="preserve">additional remarks, the final version of the </w:t>
      </w:r>
      <w:r w:rsidR="007D4D32" w:rsidRPr="001403B0">
        <w:rPr>
          <w:lang w:val="en-US"/>
        </w:rPr>
        <w:t>Internal Gap Analysis and an</w:t>
      </w:r>
      <w:r w:rsidR="0010018A" w:rsidRPr="001403B0">
        <w:rPr>
          <w:lang w:val="en-US"/>
        </w:rPr>
        <w:t xml:space="preserve"> Action Plan </w:t>
      </w:r>
      <w:r w:rsidR="00F01D47" w:rsidRPr="001403B0">
        <w:rPr>
          <w:lang w:val="en-US"/>
        </w:rPr>
        <w:t>was prepared and</w:t>
      </w:r>
      <w:r w:rsidR="0010018A" w:rsidRPr="001403B0">
        <w:rPr>
          <w:lang w:val="en-US"/>
        </w:rPr>
        <w:t xml:space="preserve"> then forwarded</w:t>
      </w:r>
      <w:r w:rsidR="007D4D32" w:rsidRPr="001403B0">
        <w:rPr>
          <w:lang w:val="en-US"/>
        </w:rPr>
        <w:t>,</w:t>
      </w:r>
      <w:r w:rsidR="0010018A" w:rsidRPr="001403B0">
        <w:rPr>
          <w:lang w:val="en-US"/>
        </w:rPr>
        <w:t xml:space="preserve"> along with supplementary information on the Institute</w:t>
      </w:r>
      <w:r w:rsidR="007D4D32" w:rsidRPr="001403B0">
        <w:rPr>
          <w:lang w:val="en-US"/>
        </w:rPr>
        <w:t>,</w:t>
      </w:r>
      <w:r w:rsidR="0010018A" w:rsidRPr="001403B0">
        <w:rPr>
          <w:lang w:val="en-US"/>
        </w:rPr>
        <w:t xml:space="preserve"> to the Direc</w:t>
      </w:r>
      <w:r w:rsidR="007D4D32" w:rsidRPr="001403B0">
        <w:rPr>
          <w:lang w:val="en-US"/>
        </w:rPr>
        <w:t>tor</w:t>
      </w:r>
      <w:r w:rsidR="0010018A" w:rsidRPr="001403B0">
        <w:rPr>
          <w:lang w:val="en-US"/>
        </w:rPr>
        <w:t xml:space="preserve"> for approval.</w:t>
      </w:r>
      <w:r w:rsidR="001009F3" w:rsidRPr="001403B0">
        <w:rPr>
          <w:lang w:val="en-US"/>
        </w:rPr>
        <w:t xml:space="preserve"> </w:t>
      </w:r>
    </w:p>
    <w:p w14:paraId="417CD47D" w14:textId="57DD8754" w:rsidR="00B262BA" w:rsidRPr="00344468" w:rsidRDefault="00B262BA" w:rsidP="00B262BA">
      <w:pPr>
        <w:spacing w:after="0" w:line="240" w:lineRule="auto"/>
        <w:jc w:val="both"/>
        <w:rPr>
          <w:lang w:val="en-US"/>
        </w:rPr>
      </w:pPr>
      <w:r w:rsidRPr="006F319E">
        <w:rPr>
          <w:lang w:val="en-US"/>
        </w:rPr>
        <w:t xml:space="preserve">The </w:t>
      </w:r>
      <w:r w:rsidR="00E6048C">
        <w:rPr>
          <w:lang w:val="en-US"/>
        </w:rPr>
        <w:t>Internal Gap A</w:t>
      </w:r>
      <w:r w:rsidRPr="006F319E">
        <w:rPr>
          <w:lang w:val="en-US"/>
        </w:rPr>
        <w:t>nalysis</w:t>
      </w:r>
      <w:r w:rsidR="00E6048C">
        <w:rPr>
          <w:lang w:val="en-US"/>
        </w:rPr>
        <w:t xml:space="preserve"> and</w:t>
      </w:r>
      <w:r w:rsidRPr="006F319E">
        <w:rPr>
          <w:lang w:val="en-US"/>
        </w:rPr>
        <w:t xml:space="preserve"> a</w:t>
      </w:r>
      <w:r w:rsidR="00490759">
        <w:rPr>
          <w:lang w:val="en-US"/>
        </w:rPr>
        <w:t xml:space="preserve">n </w:t>
      </w:r>
      <w:r w:rsidR="00E6048C">
        <w:rPr>
          <w:lang w:val="en-US"/>
        </w:rPr>
        <w:t>A</w:t>
      </w:r>
      <w:r w:rsidR="00490759">
        <w:rPr>
          <w:lang w:val="en-US"/>
        </w:rPr>
        <w:t>ction</w:t>
      </w:r>
      <w:r w:rsidRPr="006F319E">
        <w:rPr>
          <w:lang w:val="en-US"/>
        </w:rPr>
        <w:t xml:space="preserve"> </w:t>
      </w:r>
      <w:r w:rsidR="00E6048C">
        <w:rPr>
          <w:lang w:val="en-US"/>
        </w:rPr>
        <w:t>P</w:t>
      </w:r>
      <w:r w:rsidRPr="006F319E">
        <w:rPr>
          <w:lang w:val="en-US"/>
        </w:rPr>
        <w:t>lan</w:t>
      </w:r>
      <w:r>
        <w:rPr>
          <w:lang w:val="en-US"/>
        </w:rPr>
        <w:t xml:space="preserve"> </w:t>
      </w:r>
      <w:r w:rsidR="00E6048C">
        <w:rPr>
          <w:lang w:val="en-US"/>
        </w:rPr>
        <w:t>document was</w:t>
      </w:r>
      <w:r>
        <w:rPr>
          <w:lang w:val="en-US"/>
        </w:rPr>
        <w:t xml:space="preserve"> </w:t>
      </w:r>
      <w:r w:rsidR="00E6048C">
        <w:rPr>
          <w:lang w:val="en-US"/>
        </w:rPr>
        <w:t>sent</w:t>
      </w:r>
      <w:r w:rsidRPr="006F319E">
        <w:rPr>
          <w:lang w:val="en-US"/>
        </w:rPr>
        <w:t xml:space="preserve"> to the European Commission, in accordance with the applic</w:t>
      </w:r>
      <w:r>
        <w:rPr>
          <w:lang w:val="en-US"/>
        </w:rPr>
        <w:t>ation procedure for the HR Excellence in Research Award</w:t>
      </w:r>
      <w:r w:rsidRPr="006F319E">
        <w:rPr>
          <w:lang w:val="en-US"/>
        </w:rPr>
        <w:t>.</w:t>
      </w:r>
      <w:r>
        <w:rPr>
          <w:lang w:val="en-US"/>
        </w:rPr>
        <w:t xml:space="preserve"> </w:t>
      </w:r>
      <w:r w:rsidR="00490759">
        <w:rPr>
          <w:lang w:val="en-US"/>
        </w:rPr>
        <w:t>The Action</w:t>
      </w:r>
      <w:r w:rsidRPr="00F308D3">
        <w:rPr>
          <w:lang w:val="en-US"/>
        </w:rPr>
        <w:t xml:space="preserve"> Plan assumes, apart from the tasks directly resulting from the r</w:t>
      </w:r>
      <w:r>
        <w:rPr>
          <w:lang w:val="en-US"/>
        </w:rPr>
        <w:t>e</w:t>
      </w:r>
      <w:r w:rsidRPr="00F308D3">
        <w:rPr>
          <w:lang w:val="en-US"/>
        </w:rPr>
        <w:t xml:space="preserve">quired </w:t>
      </w:r>
      <w:r w:rsidR="00FF437E">
        <w:rPr>
          <w:lang w:val="en-US"/>
        </w:rPr>
        <w:t>course</w:t>
      </w:r>
      <w:r w:rsidRPr="00F308D3">
        <w:rPr>
          <w:lang w:val="en-US"/>
        </w:rPr>
        <w:t xml:space="preserve"> </w:t>
      </w:r>
      <w:r w:rsidR="00FF437E">
        <w:rPr>
          <w:lang w:val="en-US"/>
        </w:rPr>
        <w:t xml:space="preserve">of </w:t>
      </w:r>
      <w:r w:rsidRPr="00F308D3">
        <w:rPr>
          <w:lang w:val="en-US"/>
        </w:rPr>
        <w:t xml:space="preserve">action, </w:t>
      </w:r>
      <w:r>
        <w:rPr>
          <w:lang w:val="en-US"/>
        </w:rPr>
        <w:t xml:space="preserve">that the </w:t>
      </w:r>
      <w:r w:rsidRPr="00F308D3">
        <w:rPr>
          <w:lang w:val="en-US"/>
        </w:rPr>
        <w:t>evalua</w:t>
      </w:r>
      <w:r>
        <w:rPr>
          <w:lang w:val="en-US"/>
        </w:rPr>
        <w:t xml:space="preserve">tion of the introduced changes shall be performed </w:t>
      </w:r>
      <w:r w:rsidRPr="00F308D3">
        <w:rPr>
          <w:lang w:val="en-US"/>
        </w:rPr>
        <w:t>among the research staff members and PhD students, aim</w:t>
      </w:r>
      <w:r>
        <w:rPr>
          <w:lang w:val="en-US"/>
        </w:rPr>
        <w:t xml:space="preserve">ing at identifying the weak and strong sides of the entire process of change. </w:t>
      </w:r>
      <w:r w:rsidRPr="00E317A7">
        <w:rPr>
          <w:lang w:val="en-US"/>
        </w:rPr>
        <w:t>As a result of the achievement analysis, valuable feedback shall be obtained, facilitating formulation of a</w:t>
      </w:r>
      <w:r>
        <w:rPr>
          <w:lang w:val="en-US"/>
        </w:rPr>
        <w:t xml:space="preserve"> report for the European </w:t>
      </w:r>
      <w:r w:rsidRPr="00344468">
        <w:rPr>
          <w:lang w:val="en-US"/>
        </w:rPr>
        <w:t xml:space="preserve">Commission, and constituting the basis </w:t>
      </w:r>
      <w:r w:rsidR="00FF437E">
        <w:rPr>
          <w:lang w:val="en-US"/>
        </w:rPr>
        <w:t>of</w:t>
      </w:r>
      <w:r w:rsidRPr="00344468">
        <w:rPr>
          <w:lang w:val="en-US"/>
        </w:rPr>
        <w:t xml:space="preserve"> tak</w:t>
      </w:r>
      <w:r w:rsidR="00FF437E">
        <w:rPr>
          <w:lang w:val="en-US"/>
        </w:rPr>
        <w:t>ing</w:t>
      </w:r>
      <w:r w:rsidRPr="00344468">
        <w:rPr>
          <w:lang w:val="en-US"/>
        </w:rPr>
        <w:t xml:space="preserve"> further steps to strengthen the image of the Institute</w:t>
      </w:r>
      <w:r w:rsidRPr="00E317A7">
        <w:rPr>
          <w:lang w:val="en-US"/>
        </w:rPr>
        <w:t xml:space="preserve"> </w:t>
      </w:r>
      <w:r w:rsidRPr="00344468">
        <w:rPr>
          <w:lang w:val="en-US"/>
        </w:rPr>
        <w:t>of Bioorganic Chemistry, PAS, as an attractive place to conduct research, engaging highly-experienced scholars.</w:t>
      </w:r>
    </w:p>
    <w:p w14:paraId="6CF091E7" w14:textId="77777777" w:rsidR="00B262BA" w:rsidRPr="00344468" w:rsidRDefault="00B262BA" w:rsidP="00B262BA">
      <w:pPr>
        <w:spacing w:after="0" w:line="240" w:lineRule="auto"/>
        <w:jc w:val="both"/>
        <w:rPr>
          <w:lang w:val="en-US"/>
        </w:rPr>
      </w:pPr>
    </w:p>
    <w:p w14:paraId="641A4A98" w14:textId="77777777" w:rsidR="00B262BA" w:rsidRPr="00344468" w:rsidRDefault="00B262BA" w:rsidP="00B262BA">
      <w:pPr>
        <w:spacing w:after="0" w:line="240" w:lineRule="auto"/>
        <w:jc w:val="both"/>
        <w:rPr>
          <w:lang w:val="en-US"/>
        </w:rPr>
      </w:pPr>
      <w:r w:rsidRPr="00344468">
        <w:rPr>
          <w:lang w:val="en-US"/>
        </w:rPr>
        <w:t>The Working Group prepared the internal analysis within 3 main areas, to which relevant principles of the European Charter and Code for Researchers were ascribed:</w:t>
      </w:r>
    </w:p>
    <w:p w14:paraId="5FAC96D6" w14:textId="77777777" w:rsidR="00B262BA" w:rsidRPr="00344468" w:rsidRDefault="00B262BA" w:rsidP="00B262BA">
      <w:pPr>
        <w:spacing w:after="0" w:line="240" w:lineRule="auto"/>
        <w:jc w:val="both"/>
        <w:rPr>
          <w:lang w:val="en-US"/>
        </w:rPr>
      </w:pPr>
      <w:r w:rsidRPr="00344468">
        <w:rPr>
          <w:lang w:val="en-US"/>
        </w:rPr>
        <w:t xml:space="preserve">  </w:t>
      </w:r>
    </w:p>
    <w:p w14:paraId="7B2385FA" w14:textId="77777777" w:rsidR="00B262BA" w:rsidRPr="00344468" w:rsidRDefault="00B262BA" w:rsidP="00B262BA">
      <w:pPr>
        <w:spacing w:after="0" w:line="240" w:lineRule="auto"/>
        <w:jc w:val="both"/>
        <w:rPr>
          <w:lang w:val="en-US"/>
        </w:rPr>
      </w:pPr>
      <w:r w:rsidRPr="00344468">
        <w:rPr>
          <w:lang w:val="en-US"/>
        </w:rPr>
        <w:t xml:space="preserve">I. Ethical and professional aspects: </w:t>
      </w:r>
    </w:p>
    <w:p w14:paraId="1CD7B9CA" w14:textId="77777777" w:rsidR="00B262BA" w:rsidRPr="00344468" w:rsidRDefault="00B262BA" w:rsidP="00B262BA">
      <w:pPr>
        <w:spacing w:after="0" w:line="240" w:lineRule="auto"/>
        <w:ind w:firstLine="708"/>
        <w:jc w:val="both"/>
        <w:rPr>
          <w:lang w:val="en-US"/>
        </w:rPr>
      </w:pPr>
      <w:r w:rsidRPr="00344468">
        <w:rPr>
          <w:lang w:val="en-US"/>
        </w:rPr>
        <w:t>Research Freedom</w:t>
      </w:r>
    </w:p>
    <w:p w14:paraId="1AFF3880" w14:textId="77777777" w:rsidR="00B262BA" w:rsidRPr="00344468" w:rsidRDefault="00B262BA" w:rsidP="00B262BA">
      <w:pPr>
        <w:spacing w:after="0" w:line="240" w:lineRule="auto"/>
        <w:ind w:firstLine="708"/>
        <w:jc w:val="both"/>
        <w:rPr>
          <w:lang w:val="en-US"/>
        </w:rPr>
      </w:pPr>
      <w:r w:rsidRPr="00344468">
        <w:rPr>
          <w:lang w:val="en-US"/>
        </w:rPr>
        <w:t>Ethical principles</w:t>
      </w:r>
    </w:p>
    <w:p w14:paraId="4C27503B" w14:textId="77777777" w:rsidR="00B262BA" w:rsidRPr="00344468" w:rsidRDefault="00B262BA" w:rsidP="00B262BA">
      <w:pPr>
        <w:spacing w:after="0" w:line="240" w:lineRule="auto"/>
        <w:ind w:firstLine="708"/>
        <w:jc w:val="both"/>
        <w:rPr>
          <w:lang w:val="en-US"/>
        </w:rPr>
      </w:pPr>
      <w:r w:rsidRPr="00344468">
        <w:rPr>
          <w:lang w:val="en-US"/>
        </w:rPr>
        <w:t>Professional responsibility</w:t>
      </w:r>
    </w:p>
    <w:p w14:paraId="1B3DB716" w14:textId="77777777" w:rsidR="00B262BA" w:rsidRPr="00344468" w:rsidRDefault="00B262BA" w:rsidP="00B262BA">
      <w:pPr>
        <w:spacing w:after="0" w:line="240" w:lineRule="auto"/>
        <w:ind w:firstLine="708"/>
        <w:jc w:val="both"/>
        <w:rPr>
          <w:lang w:val="en-US"/>
        </w:rPr>
      </w:pPr>
      <w:r w:rsidRPr="00344468">
        <w:rPr>
          <w:lang w:val="en-US"/>
        </w:rPr>
        <w:t>Professional attitude</w:t>
      </w:r>
    </w:p>
    <w:p w14:paraId="29A57DB1" w14:textId="77777777" w:rsidR="00B262BA" w:rsidRPr="00344468" w:rsidRDefault="00B262BA" w:rsidP="00B262BA">
      <w:pPr>
        <w:spacing w:after="0" w:line="240" w:lineRule="auto"/>
        <w:ind w:firstLine="708"/>
        <w:jc w:val="both"/>
        <w:rPr>
          <w:lang w:val="en-US"/>
        </w:rPr>
      </w:pPr>
      <w:r w:rsidRPr="00344468">
        <w:rPr>
          <w:lang w:val="en-US"/>
        </w:rPr>
        <w:t>Contractual and legal obligations</w:t>
      </w:r>
    </w:p>
    <w:p w14:paraId="4CD3B9B4" w14:textId="77777777" w:rsidR="00B262BA" w:rsidRPr="00344468" w:rsidRDefault="00B262BA" w:rsidP="00B262BA">
      <w:pPr>
        <w:spacing w:after="0" w:line="240" w:lineRule="auto"/>
        <w:ind w:firstLine="708"/>
        <w:jc w:val="both"/>
        <w:rPr>
          <w:lang w:val="en-US"/>
        </w:rPr>
      </w:pPr>
      <w:r w:rsidRPr="00344468">
        <w:rPr>
          <w:lang w:val="en-US"/>
        </w:rPr>
        <w:t>Accountability</w:t>
      </w:r>
    </w:p>
    <w:p w14:paraId="71881663" w14:textId="77777777" w:rsidR="00B262BA" w:rsidRPr="00344468" w:rsidRDefault="00B262BA" w:rsidP="00B262BA">
      <w:pPr>
        <w:spacing w:after="0" w:line="240" w:lineRule="auto"/>
        <w:ind w:firstLine="708"/>
        <w:jc w:val="both"/>
        <w:rPr>
          <w:lang w:val="en-US"/>
        </w:rPr>
      </w:pPr>
      <w:r w:rsidRPr="00344468">
        <w:rPr>
          <w:lang w:val="en-US"/>
        </w:rPr>
        <w:t>Good practice in research</w:t>
      </w:r>
    </w:p>
    <w:p w14:paraId="0CCFD8AB" w14:textId="77777777" w:rsidR="00B262BA" w:rsidRPr="00344468" w:rsidRDefault="00B262BA" w:rsidP="00B262BA">
      <w:pPr>
        <w:spacing w:after="0" w:line="240" w:lineRule="auto"/>
        <w:ind w:firstLine="708"/>
        <w:jc w:val="both"/>
        <w:rPr>
          <w:lang w:val="en-US"/>
        </w:rPr>
      </w:pPr>
      <w:r w:rsidRPr="00344468">
        <w:rPr>
          <w:lang w:val="en-US"/>
        </w:rPr>
        <w:t>Dissemination, exploitation of results</w:t>
      </w:r>
    </w:p>
    <w:p w14:paraId="1CB7BF9C" w14:textId="77777777" w:rsidR="00B262BA" w:rsidRPr="00344468" w:rsidRDefault="00B262BA" w:rsidP="00B262BA">
      <w:pPr>
        <w:spacing w:after="0" w:line="240" w:lineRule="auto"/>
        <w:ind w:firstLine="708"/>
        <w:jc w:val="both"/>
        <w:rPr>
          <w:lang w:val="en-US"/>
        </w:rPr>
      </w:pPr>
      <w:r w:rsidRPr="00344468">
        <w:rPr>
          <w:lang w:val="en-US"/>
        </w:rPr>
        <w:t>Public engagement</w:t>
      </w:r>
    </w:p>
    <w:p w14:paraId="503E92F2" w14:textId="77777777" w:rsidR="00B262BA" w:rsidRPr="00344468" w:rsidRDefault="00B262BA" w:rsidP="00B262BA">
      <w:pPr>
        <w:spacing w:after="0" w:line="240" w:lineRule="auto"/>
        <w:ind w:firstLine="708"/>
        <w:jc w:val="both"/>
        <w:rPr>
          <w:lang w:val="en-US"/>
        </w:rPr>
      </w:pPr>
      <w:r w:rsidRPr="00344468">
        <w:rPr>
          <w:lang w:val="en-US"/>
        </w:rPr>
        <w:t>Non-discrimination</w:t>
      </w:r>
    </w:p>
    <w:p w14:paraId="0B982E80" w14:textId="77777777" w:rsidR="00B262BA" w:rsidRPr="00344468" w:rsidRDefault="00B262BA" w:rsidP="00892AB2">
      <w:pPr>
        <w:spacing w:after="0" w:line="240" w:lineRule="auto"/>
        <w:ind w:firstLine="708"/>
        <w:jc w:val="both"/>
        <w:rPr>
          <w:lang w:val="en-US"/>
        </w:rPr>
      </w:pPr>
      <w:r w:rsidRPr="00344468">
        <w:rPr>
          <w:lang w:val="en-US"/>
        </w:rPr>
        <w:t>Gender balance</w:t>
      </w:r>
    </w:p>
    <w:p w14:paraId="683C9D25" w14:textId="77777777" w:rsidR="00B262BA" w:rsidRPr="00344468" w:rsidRDefault="00B262BA" w:rsidP="00B262BA">
      <w:pPr>
        <w:spacing w:after="0" w:line="240" w:lineRule="auto"/>
        <w:jc w:val="both"/>
        <w:rPr>
          <w:lang w:val="en-US"/>
        </w:rPr>
      </w:pPr>
      <w:r w:rsidRPr="00344468">
        <w:rPr>
          <w:lang w:val="en-US"/>
        </w:rPr>
        <w:t xml:space="preserve">II. Staff recruitment and evaluation:  </w:t>
      </w:r>
    </w:p>
    <w:p w14:paraId="78657A91" w14:textId="77777777" w:rsidR="00B262BA" w:rsidRPr="00344468" w:rsidRDefault="00B262BA" w:rsidP="00B262BA">
      <w:pPr>
        <w:spacing w:after="0" w:line="240" w:lineRule="auto"/>
        <w:jc w:val="both"/>
        <w:rPr>
          <w:lang w:val="en-US"/>
        </w:rPr>
      </w:pPr>
      <w:r w:rsidRPr="00344468">
        <w:rPr>
          <w:lang w:val="en-US"/>
        </w:rPr>
        <w:tab/>
        <w:t xml:space="preserve">Recognition of the profession  </w:t>
      </w:r>
      <w:r w:rsidRPr="00344468">
        <w:rPr>
          <w:lang w:val="en-US"/>
        </w:rPr>
        <w:tab/>
      </w:r>
    </w:p>
    <w:p w14:paraId="681BFC9E" w14:textId="77777777" w:rsidR="00B262BA" w:rsidRPr="00344468" w:rsidRDefault="00B262BA" w:rsidP="00B262BA">
      <w:pPr>
        <w:spacing w:after="0" w:line="240" w:lineRule="auto"/>
        <w:jc w:val="both"/>
        <w:rPr>
          <w:lang w:val="en-US"/>
        </w:rPr>
      </w:pPr>
      <w:r w:rsidRPr="00344468">
        <w:rPr>
          <w:lang w:val="en-US"/>
        </w:rPr>
        <w:tab/>
        <w:t>Evaluation/appraisal systems</w:t>
      </w:r>
    </w:p>
    <w:p w14:paraId="14B721A0" w14:textId="77777777" w:rsidR="00B262BA" w:rsidRPr="00344468" w:rsidRDefault="00B262BA" w:rsidP="00B262BA">
      <w:pPr>
        <w:spacing w:after="0" w:line="240" w:lineRule="auto"/>
        <w:jc w:val="both"/>
        <w:rPr>
          <w:lang w:val="en-US"/>
        </w:rPr>
      </w:pPr>
      <w:r w:rsidRPr="00344468">
        <w:rPr>
          <w:lang w:val="en-US"/>
        </w:rPr>
        <w:tab/>
        <w:t>Recruitment (Charter)</w:t>
      </w:r>
    </w:p>
    <w:p w14:paraId="5091C400" w14:textId="77777777" w:rsidR="00B262BA" w:rsidRPr="00344468" w:rsidRDefault="00B262BA" w:rsidP="00B262BA">
      <w:pPr>
        <w:spacing w:after="0" w:line="240" w:lineRule="auto"/>
        <w:jc w:val="both"/>
        <w:rPr>
          <w:lang w:val="en-US"/>
        </w:rPr>
      </w:pPr>
      <w:r w:rsidRPr="00344468">
        <w:rPr>
          <w:lang w:val="en-US"/>
        </w:rPr>
        <w:tab/>
        <w:t>Recruitment (Code)</w:t>
      </w:r>
    </w:p>
    <w:p w14:paraId="03191BC8" w14:textId="77777777" w:rsidR="00B262BA" w:rsidRPr="00344468" w:rsidRDefault="00B262BA" w:rsidP="00B262BA">
      <w:pPr>
        <w:spacing w:after="0" w:line="240" w:lineRule="auto"/>
        <w:jc w:val="both"/>
        <w:rPr>
          <w:lang w:val="en-US"/>
        </w:rPr>
      </w:pPr>
      <w:r w:rsidRPr="00344468">
        <w:rPr>
          <w:lang w:val="en-US"/>
        </w:rPr>
        <w:tab/>
        <w:t>Selection</w:t>
      </w:r>
    </w:p>
    <w:p w14:paraId="754B6AB8" w14:textId="77777777" w:rsidR="00B262BA" w:rsidRPr="00344468" w:rsidRDefault="00B262BA" w:rsidP="00B262BA">
      <w:pPr>
        <w:spacing w:after="0" w:line="240" w:lineRule="auto"/>
        <w:ind w:firstLine="708"/>
        <w:jc w:val="both"/>
        <w:rPr>
          <w:lang w:val="en-US"/>
        </w:rPr>
      </w:pPr>
      <w:r w:rsidRPr="00344468">
        <w:rPr>
          <w:lang w:val="en-US"/>
        </w:rPr>
        <w:t>Transparency</w:t>
      </w:r>
    </w:p>
    <w:p w14:paraId="694A1559" w14:textId="77777777" w:rsidR="00B262BA" w:rsidRPr="00344468" w:rsidRDefault="00B262BA" w:rsidP="00B262BA">
      <w:pPr>
        <w:spacing w:after="0" w:line="240" w:lineRule="auto"/>
        <w:ind w:firstLine="708"/>
        <w:jc w:val="both"/>
        <w:rPr>
          <w:lang w:val="en-US"/>
        </w:rPr>
      </w:pPr>
      <w:r w:rsidRPr="00344468">
        <w:rPr>
          <w:lang w:val="en-US"/>
        </w:rPr>
        <w:t>Judging merit</w:t>
      </w:r>
    </w:p>
    <w:p w14:paraId="5A21D584" w14:textId="77777777" w:rsidR="00B262BA" w:rsidRPr="00344468" w:rsidRDefault="00B262BA" w:rsidP="00B262BA">
      <w:pPr>
        <w:spacing w:after="0" w:line="240" w:lineRule="auto"/>
        <w:ind w:firstLine="708"/>
        <w:jc w:val="both"/>
        <w:rPr>
          <w:lang w:val="en-US"/>
        </w:rPr>
      </w:pPr>
      <w:r w:rsidRPr="00344468">
        <w:rPr>
          <w:lang w:val="en-US"/>
        </w:rPr>
        <w:t>Variations in the chronological order of CVs</w:t>
      </w:r>
    </w:p>
    <w:p w14:paraId="5F090F27" w14:textId="77777777" w:rsidR="00B262BA" w:rsidRPr="00344468" w:rsidRDefault="00B262BA" w:rsidP="00B262BA">
      <w:pPr>
        <w:spacing w:after="0" w:line="240" w:lineRule="auto"/>
        <w:ind w:firstLine="708"/>
        <w:jc w:val="both"/>
        <w:rPr>
          <w:lang w:val="en-US"/>
        </w:rPr>
      </w:pPr>
      <w:r w:rsidRPr="00344468">
        <w:rPr>
          <w:lang w:val="en-US"/>
        </w:rPr>
        <w:t>Recognition of mobility experience</w:t>
      </w:r>
    </w:p>
    <w:p w14:paraId="79974213" w14:textId="77777777" w:rsidR="00B262BA" w:rsidRPr="00344468" w:rsidRDefault="00B262BA" w:rsidP="00B262BA">
      <w:pPr>
        <w:spacing w:after="0" w:line="240" w:lineRule="auto"/>
        <w:ind w:firstLine="708"/>
        <w:jc w:val="both"/>
        <w:rPr>
          <w:lang w:val="en-US"/>
        </w:rPr>
      </w:pPr>
      <w:r w:rsidRPr="00344468">
        <w:rPr>
          <w:lang w:val="en-US"/>
        </w:rPr>
        <w:t>Recognition of qualifications</w:t>
      </w:r>
    </w:p>
    <w:p w14:paraId="3ACEDD38" w14:textId="77777777" w:rsidR="00B262BA" w:rsidRPr="00344468" w:rsidRDefault="00B262BA" w:rsidP="00B262BA">
      <w:pPr>
        <w:spacing w:after="0" w:line="240" w:lineRule="auto"/>
        <w:ind w:firstLine="708"/>
        <w:jc w:val="both"/>
        <w:rPr>
          <w:lang w:val="en-US"/>
        </w:rPr>
      </w:pPr>
      <w:r w:rsidRPr="00344468">
        <w:rPr>
          <w:lang w:val="en-US"/>
        </w:rPr>
        <w:t>Seniority</w:t>
      </w:r>
    </w:p>
    <w:p w14:paraId="2D09932C" w14:textId="77777777" w:rsidR="00B262BA" w:rsidRPr="00344468" w:rsidRDefault="00B262BA" w:rsidP="00892AB2">
      <w:pPr>
        <w:spacing w:after="0" w:line="240" w:lineRule="auto"/>
        <w:ind w:firstLine="708"/>
        <w:jc w:val="both"/>
        <w:rPr>
          <w:lang w:val="en-US"/>
        </w:rPr>
      </w:pPr>
      <w:r w:rsidRPr="00344468">
        <w:rPr>
          <w:lang w:val="en-US"/>
        </w:rPr>
        <w:t>Postdoctoral appointments</w:t>
      </w:r>
    </w:p>
    <w:p w14:paraId="635FD30D" w14:textId="77777777" w:rsidR="00B262BA" w:rsidRPr="00344468" w:rsidRDefault="00D05A5B" w:rsidP="00B262BA">
      <w:pPr>
        <w:spacing w:after="0" w:line="240" w:lineRule="auto"/>
        <w:jc w:val="both"/>
        <w:rPr>
          <w:lang w:val="en-US"/>
        </w:rPr>
      </w:pPr>
      <w:r>
        <w:rPr>
          <w:lang w:val="en-US"/>
        </w:rPr>
        <w:lastRenderedPageBreak/>
        <w:t>III. C</w:t>
      </w:r>
      <w:r w:rsidR="00B262BA" w:rsidRPr="00344468">
        <w:rPr>
          <w:lang w:val="en-US"/>
        </w:rPr>
        <w:t>areer development and working conditions: </w:t>
      </w:r>
    </w:p>
    <w:p w14:paraId="6E309248" w14:textId="77777777" w:rsidR="00B262BA" w:rsidRPr="00344468" w:rsidRDefault="00B262BA" w:rsidP="00B262BA">
      <w:pPr>
        <w:spacing w:after="0" w:line="240" w:lineRule="auto"/>
        <w:jc w:val="both"/>
        <w:rPr>
          <w:lang w:val="en-US"/>
        </w:rPr>
      </w:pPr>
      <w:r w:rsidRPr="00344468">
        <w:rPr>
          <w:lang w:val="en-US"/>
        </w:rPr>
        <w:tab/>
        <w:t>Relation with supervisors</w:t>
      </w:r>
    </w:p>
    <w:p w14:paraId="5868B7F6" w14:textId="77777777" w:rsidR="00B262BA" w:rsidRPr="00344468" w:rsidRDefault="00B262BA" w:rsidP="00B262BA">
      <w:pPr>
        <w:spacing w:after="0" w:line="240" w:lineRule="auto"/>
        <w:jc w:val="both"/>
        <w:rPr>
          <w:lang w:val="en-US"/>
        </w:rPr>
      </w:pPr>
      <w:r>
        <w:rPr>
          <w:lang w:val="en-US"/>
        </w:rPr>
        <w:tab/>
        <w:t>Supervision</w:t>
      </w:r>
    </w:p>
    <w:p w14:paraId="4466301C" w14:textId="77777777" w:rsidR="00B262BA" w:rsidRPr="00344468" w:rsidRDefault="00B262BA" w:rsidP="00B262BA">
      <w:pPr>
        <w:spacing w:after="0" w:line="240" w:lineRule="auto"/>
        <w:jc w:val="both"/>
        <w:rPr>
          <w:lang w:val="en-US"/>
        </w:rPr>
      </w:pPr>
      <w:r w:rsidRPr="00344468">
        <w:rPr>
          <w:lang w:val="en-US"/>
        </w:rPr>
        <w:tab/>
        <w:t>Supervision and managerial duties</w:t>
      </w:r>
    </w:p>
    <w:p w14:paraId="1F50708D" w14:textId="77777777" w:rsidR="00B262BA" w:rsidRPr="00344468" w:rsidRDefault="00B262BA" w:rsidP="00B262BA">
      <w:pPr>
        <w:spacing w:after="0" w:line="240" w:lineRule="auto"/>
        <w:jc w:val="both"/>
        <w:rPr>
          <w:lang w:val="en-US"/>
        </w:rPr>
      </w:pPr>
      <w:r w:rsidRPr="00344468">
        <w:rPr>
          <w:lang w:val="en-US"/>
        </w:rPr>
        <w:tab/>
        <w:t>Access to research training and continuous development</w:t>
      </w:r>
    </w:p>
    <w:p w14:paraId="6BFA848C" w14:textId="77777777" w:rsidR="00B262BA" w:rsidRPr="00344468" w:rsidRDefault="00B262BA" w:rsidP="00B262BA">
      <w:pPr>
        <w:spacing w:after="0" w:line="240" w:lineRule="auto"/>
        <w:jc w:val="both"/>
        <w:rPr>
          <w:lang w:val="en-US"/>
        </w:rPr>
      </w:pPr>
      <w:r w:rsidRPr="00344468">
        <w:rPr>
          <w:lang w:val="en-US"/>
        </w:rPr>
        <w:tab/>
        <w:t>Career development</w:t>
      </w:r>
    </w:p>
    <w:p w14:paraId="04BBD8F6" w14:textId="77777777" w:rsidR="00B262BA" w:rsidRPr="00344468" w:rsidRDefault="00B262BA" w:rsidP="00B262BA">
      <w:pPr>
        <w:spacing w:after="0" w:line="240" w:lineRule="auto"/>
        <w:ind w:firstLine="708"/>
        <w:jc w:val="both"/>
        <w:rPr>
          <w:lang w:val="en-US"/>
        </w:rPr>
      </w:pPr>
      <w:r w:rsidRPr="00344468">
        <w:rPr>
          <w:lang w:val="en-US"/>
        </w:rPr>
        <w:t>Continuing Professional Development</w:t>
      </w:r>
    </w:p>
    <w:p w14:paraId="357F10A3" w14:textId="77777777" w:rsidR="00B262BA" w:rsidRPr="00344468" w:rsidRDefault="00B262BA" w:rsidP="00B262BA">
      <w:pPr>
        <w:spacing w:after="0" w:line="240" w:lineRule="auto"/>
        <w:ind w:firstLine="708"/>
        <w:jc w:val="both"/>
        <w:rPr>
          <w:lang w:val="en-US"/>
        </w:rPr>
      </w:pPr>
      <w:r w:rsidRPr="00344468">
        <w:rPr>
          <w:lang w:val="en-US"/>
        </w:rPr>
        <w:t>Research environment</w:t>
      </w:r>
    </w:p>
    <w:p w14:paraId="66AE0AB0" w14:textId="77777777" w:rsidR="00B262BA" w:rsidRPr="00344468" w:rsidRDefault="00B262BA" w:rsidP="00B262BA">
      <w:pPr>
        <w:spacing w:after="0" w:line="240" w:lineRule="auto"/>
        <w:ind w:firstLine="708"/>
        <w:jc w:val="both"/>
        <w:rPr>
          <w:lang w:val="en-US"/>
        </w:rPr>
      </w:pPr>
      <w:r w:rsidRPr="00344468">
        <w:rPr>
          <w:lang w:val="en-US"/>
        </w:rPr>
        <w:t>Working conditions</w:t>
      </w:r>
    </w:p>
    <w:p w14:paraId="3DDCFB19" w14:textId="77777777" w:rsidR="00B262BA" w:rsidRPr="00344468" w:rsidRDefault="00B262BA" w:rsidP="00B262BA">
      <w:pPr>
        <w:spacing w:after="0" w:line="240" w:lineRule="auto"/>
        <w:ind w:firstLine="708"/>
        <w:jc w:val="both"/>
        <w:rPr>
          <w:lang w:val="en-US"/>
        </w:rPr>
      </w:pPr>
      <w:r w:rsidRPr="00344468">
        <w:rPr>
          <w:lang w:val="en-US"/>
        </w:rPr>
        <w:t>Stability and permanence of employment</w:t>
      </w:r>
    </w:p>
    <w:p w14:paraId="6199BCE8" w14:textId="77777777" w:rsidR="00B262BA" w:rsidRPr="00344468" w:rsidRDefault="00B262BA" w:rsidP="00B262BA">
      <w:pPr>
        <w:spacing w:after="0" w:line="240" w:lineRule="auto"/>
        <w:ind w:firstLine="708"/>
        <w:jc w:val="both"/>
        <w:rPr>
          <w:lang w:val="en-US"/>
        </w:rPr>
      </w:pPr>
      <w:r w:rsidRPr="00344468">
        <w:rPr>
          <w:lang w:val="en-US"/>
        </w:rPr>
        <w:t>Funding and salaries</w:t>
      </w:r>
    </w:p>
    <w:p w14:paraId="61F0ED6A" w14:textId="77777777" w:rsidR="00B262BA" w:rsidRPr="00344468" w:rsidRDefault="00B262BA" w:rsidP="00B262BA">
      <w:pPr>
        <w:spacing w:after="0" w:line="240" w:lineRule="auto"/>
        <w:ind w:firstLine="708"/>
        <w:jc w:val="both"/>
        <w:rPr>
          <w:lang w:val="en-US"/>
        </w:rPr>
      </w:pPr>
      <w:r w:rsidRPr="00344468">
        <w:rPr>
          <w:lang w:val="en-US"/>
        </w:rPr>
        <w:t>Value of mobility</w:t>
      </w:r>
    </w:p>
    <w:p w14:paraId="72D0F33E" w14:textId="77777777" w:rsidR="00B262BA" w:rsidRPr="00344468" w:rsidRDefault="00B262BA" w:rsidP="00B262BA">
      <w:pPr>
        <w:spacing w:after="0" w:line="240" w:lineRule="auto"/>
        <w:ind w:firstLine="708"/>
        <w:jc w:val="both"/>
        <w:rPr>
          <w:lang w:val="en-US"/>
        </w:rPr>
      </w:pPr>
      <w:r w:rsidRPr="00344468">
        <w:rPr>
          <w:lang w:val="en-US"/>
        </w:rPr>
        <w:t>Intellectual Property Rights</w:t>
      </w:r>
    </w:p>
    <w:p w14:paraId="55107567" w14:textId="77777777" w:rsidR="00B262BA" w:rsidRPr="00344468" w:rsidRDefault="00B262BA" w:rsidP="00B262BA">
      <w:pPr>
        <w:spacing w:after="0" w:line="240" w:lineRule="auto"/>
        <w:ind w:firstLine="708"/>
        <w:jc w:val="both"/>
        <w:rPr>
          <w:lang w:val="en-US"/>
        </w:rPr>
      </w:pPr>
      <w:r w:rsidRPr="00344468">
        <w:rPr>
          <w:lang w:val="en-US"/>
        </w:rPr>
        <w:t>Co-authorship</w:t>
      </w:r>
    </w:p>
    <w:p w14:paraId="7374CF33" w14:textId="77777777" w:rsidR="00B262BA" w:rsidRPr="00344468" w:rsidRDefault="00B262BA" w:rsidP="00B262BA">
      <w:pPr>
        <w:spacing w:after="0" w:line="240" w:lineRule="auto"/>
        <w:ind w:firstLine="708"/>
        <w:jc w:val="both"/>
        <w:rPr>
          <w:lang w:val="en-US"/>
        </w:rPr>
      </w:pPr>
      <w:r w:rsidRPr="00344468">
        <w:rPr>
          <w:lang w:val="en-US"/>
        </w:rPr>
        <w:t>Teaching</w:t>
      </w:r>
    </w:p>
    <w:p w14:paraId="633DCF1C" w14:textId="77777777" w:rsidR="00B262BA" w:rsidRPr="00344468" w:rsidRDefault="00B262BA" w:rsidP="00B262BA">
      <w:pPr>
        <w:spacing w:after="0" w:line="240" w:lineRule="auto"/>
        <w:ind w:firstLine="708"/>
        <w:jc w:val="both"/>
        <w:rPr>
          <w:lang w:val="en-US"/>
        </w:rPr>
      </w:pPr>
      <w:r w:rsidRPr="00344468">
        <w:rPr>
          <w:lang w:val="en-US"/>
        </w:rPr>
        <w:t>Complaints/appeals</w:t>
      </w:r>
    </w:p>
    <w:p w14:paraId="553F617A" w14:textId="77777777" w:rsidR="00B262BA" w:rsidRPr="00344468" w:rsidRDefault="00B262BA" w:rsidP="009874CE">
      <w:pPr>
        <w:spacing w:line="240" w:lineRule="auto"/>
        <w:ind w:firstLine="708"/>
        <w:jc w:val="both"/>
        <w:rPr>
          <w:lang w:val="en-US"/>
        </w:rPr>
      </w:pPr>
      <w:r w:rsidRPr="00344468">
        <w:rPr>
          <w:lang w:val="en-US"/>
        </w:rPr>
        <w:t>Participation in decision-making bodies</w:t>
      </w:r>
    </w:p>
    <w:p w14:paraId="7B8B6C45" w14:textId="77777777" w:rsidR="00B262BA" w:rsidRPr="00D516B2" w:rsidRDefault="00B262BA" w:rsidP="00B262BA">
      <w:pPr>
        <w:rPr>
          <w:lang w:val="en-US"/>
        </w:rPr>
      </w:pPr>
      <w:r w:rsidRPr="00D516B2">
        <w:rPr>
          <w:lang w:val="en-US"/>
        </w:rPr>
        <w:t>As a result of the Working Group’s actions, it has been demonstrated that most extensive corrective measures are required within the area concerning the ethical and professional aspects. One third of the required actions relate to career development and working conditions. Whereas, the least significant improvements are n</w:t>
      </w:r>
      <w:r w:rsidR="001C432D">
        <w:rPr>
          <w:lang w:val="en-US"/>
        </w:rPr>
        <w:t>eeded within th</w:t>
      </w:r>
      <w:r w:rsidR="0010422C">
        <w:rPr>
          <w:lang w:val="en-US"/>
        </w:rPr>
        <w:t>e area of staff recruitment and e</w:t>
      </w:r>
      <w:r w:rsidRPr="00D516B2">
        <w:rPr>
          <w:lang w:val="en-US"/>
        </w:rPr>
        <w:t>valuation.</w:t>
      </w:r>
    </w:p>
    <w:p w14:paraId="2EC582F0" w14:textId="77777777" w:rsidR="00B262BA" w:rsidRDefault="00B262BA" w:rsidP="00B262BA">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pl-PL"/>
        </w:rPr>
        <w:drawing>
          <wp:inline distT="0" distB="0" distL="0" distR="0" wp14:anchorId="5DB3188D" wp14:editId="3AC1B383">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3CEC01" w14:textId="77777777" w:rsidR="009874CE" w:rsidRPr="009874CE" w:rsidRDefault="00B262BA" w:rsidP="009874CE">
      <w:pPr>
        <w:spacing w:after="0" w:line="240" w:lineRule="auto"/>
        <w:jc w:val="both"/>
        <w:rPr>
          <w:lang w:val="en-US"/>
        </w:rPr>
      </w:pPr>
      <w:r w:rsidRPr="00D516B2">
        <w:rPr>
          <w:rFonts w:eastAsiaTheme="majorEastAsia" w:cstheme="majorBidi"/>
          <w:lang w:val="en-US"/>
        </w:rPr>
        <w:t>The Working Group’s actions, i</w:t>
      </w:r>
      <w:r>
        <w:rPr>
          <w:rFonts w:eastAsiaTheme="majorEastAsia" w:cstheme="majorBidi"/>
          <w:lang w:val="en-US"/>
        </w:rPr>
        <w:t xml:space="preserve">n the form of detailed gap </w:t>
      </w:r>
      <w:r w:rsidRPr="00D516B2">
        <w:rPr>
          <w:rFonts w:eastAsiaTheme="majorEastAsia" w:cstheme="majorBidi"/>
          <w:lang w:val="en-US"/>
        </w:rPr>
        <w:t>analysis, are presented in the subsequent chapter.</w:t>
      </w:r>
    </w:p>
    <w:p w14:paraId="3E36D2C2" w14:textId="77777777" w:rsidR="00B262BA" w:rsidRPr="009D2058" w:rsidRDefault="00B262BA" w:rsidP="00B262BA">
      <w:pPr>
        <w:keepNext/>
        <w:keepLines/>
        <w:spacing w:before="240" w:after="0"/>
        <w:outlineLvl w:val="0"/>
        <w:rPr>
          <w:rFonts w:asciiTheme="majorHAnsi" w:eastAsiaTheme="majorEastAsia" w:hAnsiTheme="majorHAnsi" w:cstheme="majorBidi"/>
          <w:color w:val="2E74B5" w:themeColor="accent1" w:themeShade="BF"/>
          <w:sz w:val="32"/>
          <w:szCs w:val="32"/>
          <w:lang w:val="en-US"/>
        </w:rPr>
      </w:pPr>
      <w:r w:rsidRPr="009D2058">
        <w:rPr>
          <w:rFonts w:asciiTheme="majorHAnsi" w:eastAsiaTheme="majorEastAsia" w:hAnsiTheme="majorHAnsi" w:cstheme="majorBidi"/>
          <w:color w:val="2E74B5" w:themeColor="accent1" w:themeShade="BF"/>
          <w:sz w:val="32"/>
          <w:szCs w:val="32"/>
          <w:lang w:val="en-US"/>
        </w:rPr>
        <w:t xml:space="preserve">I. Ethical and professional aspects  </w:t>
      </w:r>
    </w:p>
    <w:p w14:paraId="584021A2" w14:textId="77777777" w:rsidR="00B262BA" w:rsidRPr="0010422C" w:rsidRDefault="00B262BA" w:rsidP="0010422C">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5F2E0D">
        <w:rPr>
          <w:rFonts w:asciiTheme="majorHAnsi" w:eastAsiaTheme="majorEastAsia" w:hAnsiTheme="majorHAnsi" w:cstheme="majorBidi"/>
          <w:color w:val="2E74B5" w:themeColor="accent1" w:themeShade="BF"/>
          <w:sz w:val="26"/>
          <w:szCs w:val="26"/>
          <w:lang w:val="en-US"/>
        </w:rPr>
        <w:t xml:space="preserve">Research Freedom  </w:t>
      </w:r>
    </w:p>
    <w:p w14:paraId="2F5736CB"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w:t>
      </w:r>
    </w:p>
    <w:p w14:paraId="3FDDD5A6" w14:textId="77777777" w:rsidR="00B262BA" w:rsidRPr="00892AB2" w:rsidRDefault="00B262BA" w:rsidP="00892AB2">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16332D">
        <w:rPr>
          <w:i/>
          <w:lang w:val="en-US"/>
        </w:rPr>
        <w:t xml:space="preserve">Researchers should focus their research </w:t>
      </w:r>
      <w:r>
        <w:rPr>
          <w:i/>
          <w:lang w:val="en-US"/>
        </w:rPr>
        <w:t xml:space="preserve">for the good of mankind and for expanding the frontiers of </w:t>
      </w:r>
      <w:r w:rsidRPr="0016332D">
        <w:rPr>
          <w:i/>
          <w:lang w:val="en-US"/>
        </w:rPr>
        <w:t>scientific know</w:t>
      </w:r>
      <w:r>
        <w:rPr>
          <w:i/>
          <w:lang w:val="en-US"/>
        </w:rPr>
        <w:t>ledge, while enjoying the free</w:t>
      </w:r>
      <w:r w:rsidRPr="0016332D">
        <w:rPr>
          <w:i/>
          <w:lang w:val="en-US"/>
        </w:rPr>
        <w:t>dom of thought and</w:t>
      </w:r>
      <w:r>
        <w:rPr>
          <w:i/>
          <w:lang w:val="en-US"/>
        </w:rPr>
        <w:t xml:space="preserve"> expression, and the freedom to identify methods by </w:t>
      </w:r>
      <w:r w:rsidRPr="0016332D">
        <w:rPr>
          <w:i/>
          <w:lang w:val="en-US"/>
        </w:rPr>
        <w:t>which problems are solved, according to re</w:t>
      </w:r>
      <w:r>
        <w:rPr>
          <w:i/>
          <w:lang w:val="en-US"/>
        </w:rPr>
        <w:t xml:space="preserve">cognized ethical principles and </w:t>
      </w:r>
      <w:r w:rsidRPr="0016332D">
        <w:rPr>
          <w:i/>
          <w:lang w:val="en-US"/>
        </w:rPr>
        <w:lastRenderedPageBreak/>
        <w:t>practices. Researc</w:t>
      </w:r>
      <w:r>
        <w:rPr>
          <w:i/>
          <w:lang w:val="en-US"/>
        </w:rPr>
        <w:t>hers should,  however,  recogniz</w:t>
      </w:r>
      <w:r w:rsidRPr="0016332D">
        <w:rPr>
          <w:i/>
          <w:lang w:val="en-US"/>
        </w:rPr>
        <w:t>e  th</w:t>
      </w:r>
      <w:r>
        <w:rPr>
          <w:i/>
          <w:lang w:val="en-US"/>
        </w:rPr>
        <w:t xml:space="preserve">e  limitations to  this freedom that could arise as </w:t>
      </w:r>
      <w:r w:rsidRPr="0016332D">
        <w:rPr>
          <w:i/>
          <w:lang w:val="en-US"/>
        </w:rPr>
        <w:t>a result of particular re</w:t>
      </w:r>
      <w:r>
        <w:rPr>
          <w:i/>
          <w:lang w:val="en-US"/>
        </w:rPr>
        <w:t xml:space="preserve">search circumstances (including </w:t>
      </w:r>
      <w:r w:rsidRPr="0016332D">
        <w:rPr>
          <w:i/>
          <w:lang w:val="en-US"/>
        </w:rPr>
        <w:t>superv</w:t>
      </w:r>
      <w:r w:rsidR="0010422C">
        <w:rPr>
          <w:i/>
          <w:lang w:val="en-US"/>
        </w:rPr>
        <w:t xml:space="preserve">ision/guidance/management) </w:t>
      </w:r>
      <w:r>
        <w:rPr>
          <w:i/>
          <w:lang w:val="en-US"/>
        </w:rPr>
        <w:t xml:space="preserve">or </w:t>
      </w:r>
      <w:r w:rsidRPr="0016332D">
        <w:rPr>
          <w:i/>
          <w:lang w:val="en-US"/>
        </w:rPr>
        <w:t>oper</w:t>
      </w:r>
      <w:r>
        <w:rPr>
          <w:i/>
          <w:lang w:val="en-US"/>
        </w:rPr>
        <w:t xml:space="preserve">ational constraints,  e.g.  for </w:t>
      </w:r>
      <w:r w:rsidRPr="0016332D">
        <w:rPr>
          <w:i/>
          <w:lang w:val="en-US"/>
        </w:rPr>
        <w:t>budgetary or infrastructural reasons or, espec</w:t>
      </w:r>
      <w:r>
        <w:rPr>
          <w:i/>
          <w:lang w:val="en-US"/>
        </w:rPr>
        <w:t xml:space="preserve">ially in the industrial sector, </w:t>
      </w:r>
      <w:r w:rsidRPr="0016332D">
        <w:rPr>
          <w:i/>
          <w:lang w:val="en-US"/>
        </w:rPr>
        <w:t>for  reasons of intellectual property protec</w:t>
      </w:r>
      <w:r>
        <w:rPr>
          <w:i/>
          <w:lang w:val="en-US"/>
        </w:rPr>
        <w:t xml:space="preserve">tion.  Such  limitations should not, however, </w:t>
      </w:r>
      <w:r w:rsidRPr="0016332D">
        <w:rPr>
          <w:i/>
          <w:lang w:val="en-US"/>
        </w:rPr>
        <w:t>contravene rec</w:t>
      </w:r>
      <w:r>
        <w:rPr>
          <w:i/>
          <w:lang w:val="en-US"/>
        </w:rPr>
        <w:t>ogniz</w:t>
      </w:r>
      <w:r w:rsidRPr="0016332D">
        <w:rPr>
          <w:i/>
          <w:lang w:val="en-US"/>
        </w:rPr>
        <w:t>ed ethic</w:t>
      </w:r>
      <w:r>
        <w:rPr>
          <w:i/>
          <w:lang w:val="en-US"/>
        </w:rPr>
        <w:t xml:space="preserve">al principles and practices, to </w:t>
      </w:r>
      <w:r w:rsidRPr="0016332D">
        <w:rPr>
          <w:i/>
          <w:lang w:val="en-US"/>
        </w:rPr>
        <w:t>which researchers have to adhere. </w:t>
      </w:r>
    </w:p>
    <w:p w14:paraId="3C5A1B38" w14:textId="77777777" w:rsidR="00B262BA" w:rsidRPr="00B9518A" w:rsidRDefault="00722590" w:rsidP="00892AB2">
      <w:pPr>
        <w:spacing w:before="240" w:after="0" w:line="240" w:lineRule="auto"/>
        <w:jc w:val="both"/>
        <w:rPr>
          <w:b/>
          <w:lang w:val="en-US"/>
        </w:rPr>
      </w:pPr>
      <w:r w:rsidRPr="00B9518A">
        <w:rPr>
          <w:b/>
          <w:lang w:val="en-US"/>
        </w:rPr>
        <w:t>Relevant legislation, existing regulations and practices of IBC PAS:</w:t>
      </w:r>
      <w:r w:rsidR="00B262BA" w:rsidRPr="00B9518A">
        <w:rPr>
          <w:b/>
          <w:lang w:val="en-US"/>
        </w:rPr>
        <w:t xml:space="preserve">  </w:t>
      </w:r>
    </w:p>
    <w:p w14:paraId="67D30BFB" w14:textId="77777777" w:rsidR="00B9518A" w:rsidRPr="00892AB2" w:rsidRDefault="00B262BA" w:rsidP="00892AB2">
      <w:pPr>
        <w:spacing w:line="240" w:lineRule="auto"/>
        <w:jc w:val="both"/>
        <w:rPr>
          <w:lang w:val="en-US"/>
        </w:rPr>
      </w:pPr>
      <w:r w:rsidRPr="0017335C">
        <w:rPr>
          <w:lang w:val="en-US"/>
        </w:rPr>
        <w:t xml:space="preserve">The IBC PAS </w:t>
      </w:r>
      <w:r w:rsidR="00FF437E">
        <w:rPr>
          <w:lang w:val="en-US"/>
        </w:rPr>
        <w:t xml:space="preserve">researchers </w:t>
      </w:r>
      <w:r w:rsidRPr="0017335C">
        <w:rPr>
          <w:lang w:val="en-US"/>
        </w:rPr>
        <w:t xml:space="preserve">aim at broadening the frontiers of scientific knowledge, at the same time enjoying freedom to determine the problem solving methods. To do so, they apply the principles of ethics and ethical practices, stipulated in the Code of Ethics for Researchers (Code of Ethics for Researchers – attachment to the Resolution No. 10/2012 of the General Assembly of the PAS, from December 13, 2012). Simultaneously, researchers are obliged to conduct research, with all due respect to the norms and duties, resulting from the rules of conduct. The Regulations </w:t>
      </w:r>
      <w:r>
        <w:rPr>
          <w:lang w:val="en-US"/>
        </w:rPr>
        <w:t>of th</w:t>
      </w:r>
      <w:r w:rsidR="0010422C">
        <w:rPr>
          <w:lang w:val="en-US"/>
        </w:rPr>
        <w:t>e Institute oblige to obey</w:t>
      </w:r>
      <w:r w:rsidRPr="0017335C">
        <w:rPr>
          <w:lang w:val="en-US"/>
        </w:rPr>
        <w:t xml:space="preserve"> high standards of ethics, in terms of task performance</w:t>
      </w:r>
      <w:r>
        <w:rPr>
          <w:lang w:val="en-US"/>
        </w:rPr>
        <w:t xml:space="preserve"> (</w:t>
      </w:r>
      <w:r w:rsidR="0010422C">
        <w:rPr>
          <w:lang w:val="en-US"/>
        </w:rPr>
        <w:t xml:space="preserve">Regulations, </w:t>
      </w:r>
      <w:r>
        <w:rPr>
          <w:lang w:val="en-US"/>
        </w:rPr>
        <w:t>Paragraph 7, point 12, approved on April 11, 2016)</w:t>
      </w:r>
      <w:r w:rsidRPr="0017335C">
        <w:rPr>
          <w:lang w:val="en-US"/>
        </w:rPr>
        <w:t>. International and domestic regulations are applied as well.</w:t>
      </w:r>
    </w:p>
    <w:p w14:paraId="267F97D1" w14:textId="77777777" w:rsidR="00B262BA" w:rsidRPr="00B9518A" w:rsidRDefault="00B262BA" w:rsidP="00B262BA">
      <w:pPr>
        <w:spacing w:after="0" w:line="240" w:lineRule="auto"/>
        <w:jc w:val="both"/>
        <w:rPr>
          <w:b/>
          <w:lang w:val="en-US"/>
        </w:rPr>
      </w:pPr>
      <w:r w:rsidRPr="00B9518A">
        <w:rPr>
          <w:b/>
          <w:lang w:val="en-US"/>
        </w:rPr>
        <w:t>Required course of action:</w:t>
      </w:r>
    </w:p>
    <w:p w14:paraId="07EFFB88" w14:textId="77777777" w:rsidR="00B262BA" w:rsidRPr="00276D2E" w:rsidRDefault="0010422C" w:rsidP="00B262BA">
      <w:pPr>
        <w:spacing w:after="0" w:line="240" w:lineRule="auto"/>
        <w:jc w:val="both"/>
        <w:rPr>
          <w:lang w:val="en-US"/>
        </w:rPr>
      </w:pPr>
      <w:r>
        <w:rPr>
          <w:lang w:val="en-US"/>
        </w:rPr>
        <w:t>P</w:t>
      </w:r>
      <w:r w:rsidR="00B262BA" w:rsidRPr="00276D2E">
        <w:rPr>
          <w:lang w:val="en-US"/>
        </w:rPr>
        <w:t xml:space="preserve">osting the Code of Ethics of the PAS on the website, for </w:t>
      </w:r>
      <w:r w:rsidR="00B262BA">
        <w:rPr>
          <w:lang w:val="en-US"/>
        </w:rPr>
        <w:t>acknowledgement and enforcement.</w:t>
      </w:r>
    </w:p>
    <w:p w14:paraId="1C913247" w14:textId="77777777" w:rsidR="00B262BA" w:rsidRPr="00A93073" w:rsidRDefault="00B262BA" w:rsidP="00B262BA">
      <w:pPr>
        <w:spacing w:after="0" w:line="240" w:lineRule="auto"/>
        <w:jc w:val="both"/>
        <w:rPr>
          <w:lang w:val="en-US"/>
        </w:rPr>
      </w:pPr>
      <w:r w:rsidRPr="00A93073">
        <w:rPr>
          <w:lang w:val="en-US"/>
        </w:rPr>
        <w:t xml:space="preserve"> </w:t>
      </w:r>
    </w:p>
    <w:p w14:paraId="0942852B" w14:textId="77777777" w:rsidR="00B262BA" w:rsidRPr="00276D2E" w:rsidRDefault="005D587B" w:rsidP="00B262BA">
      <w:pPr>
        <w:spacing w:after="0" w:line="240" w:lineRule="auto"/>
        <w:jc w:val="both"/>
        <w:rPr>
          <w:lang w:val="en-US"/>
        </w:rPr>
      </w:pPr>
      <w:r w:rsidRPr="00B9518A">
        <w:rPr>
          <w:b/>
          <w:lang w:val="en-US"/>
        </w:rPr>
        <w:t>Relevant organ and deadline:</w:t>
      </w:r>
      <w:r>
        <w:rPr>
          <w:lang w:val="en-US"/>
        </w:rPr>
        <w:t xml:space="preserve"> </w:t>
      </w:r>
      <w:r w:rsidR="00B262BA" w:rsidRPr="00276D2E">
        <w:rPr>
          <w:lang w:val="en-US"/>
        </w:rPr>
        <w:t>IBC PAS Disciplinary Committee, IBC PAS Ethics Committee, Director of the Institute –  3</w:t>
      </w:r>
      <w:r w:rsidR="00B262BA" w:rsidRPr="00276D2E">
        <w:rPr>
          <w:vertAlign w:val="superscript"/>
          <w:lang w:val="en-US"/>
        </w:rPr>
        <w:t>rd</w:t>
      </w:r>
      <w:r w:rsidR="00B262BA">
        <w:rPr>
          <w:lang w:val="en-US"/>
        </w:rPr>
        <w:t xml:space="preserve"> </w:t>
      </w:r>
      <w:r w:rsidR="00B262BA" w:rsidRPr="00276D2E">
        <w:rPr>
          <w:lang w:val="en-US"/>
        </w:rPr>
        <w:t xml:space="preserve"> Q 2016</w:t>
      </w:r>
    </w:p>
    <w:p w14:paraId="57FB7F03" w14:textId="77777777" w:rsidR="00B262BA" w:rsidRPr="00276D2E" w:rsidRDefault="00B262BA" w:rsidP="00B262BA">
      <w:pPr>
        <w:spacing w:after="0" w:line="240" w:lineRule="auto"/>
        <w:jc w:val="both"/>
        <w:rPr>
          <w:lang w:val="en-US"/>
        </w:rPr>
      </w:pPr>
    </w:p>
    <w:p w14:paraId="66447F5D" w14:textId="77777777" w:rsidR="00B262BA" w:rsidRPr="005F2E0D"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5F2E0D">
        <w:rPr>
          <w:rFonts w:asciiTheme="majorHAnsi" w:eastAsiaTheme="majorEastAsia" w:hAnsiTheme="majorHAnsi" w:cstheme="majorBidi"/>
          <w:color w:val="2E74B5" w:themeColor="accent1" w:themeShade="BF"/>
          <w:sz w:val="26"/>
          <w:szCs w:val="26"/>
          <w:lang w:val="en-US"/>
        </w:rPr>
        <w:t xml:space="preserve">Ethical principles  </w:t>
      </w:r>
    </w:p>
    <w:p w14:paraId="6CD6F47D"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0D6E5A39" w14:textId="77777777" w:rsidR="00B262BA" w:rsidRPr="005F2E0D" w:rsidRDefault="00B262BA" w:rsidP="00B9518A">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5F2E0D">
        <w:rPr>
          <w:i/>
          <w:lang w:val="en-US"/>
        </w:rPr>
        <w:t>Researchers s</w:t>
      </w:r>
      <w:r>
        <w:rPr>
          <w:i/>
          <w:lang w:val="en-US"/>
        </w:rPr>
        <w:t xml:space="preserve">hould  adhere  to  the  recognized  ethical practices and  fundamental ethical principles </w:t>
      </w:r>
      <w:r w:rsidRPr="005F2E0D">
        <w:rPr>
          <w:i/>
          <w:lang w:val="en-US"/>
        </w:rPr>
        <w:t>appropriate to th</w:t>
      </w:r>
      <w:r>
        <w:rPr>
          <w:i/>
          <w:lang w:val="en-US"/>
        </w:rPr>
        <w:t xml:space="preserve">eir discipline(s) as well as to </w:t>
      </w:r>
      <w:r w:rsidRPr="005F2E0D">
        <w:rPr>
          <w:i/>
          <w:lang w:val="en-US"/>
        </w:rPr>
        <w:t xml:space="preserve">ethical standards as documented in the different </w:t>
      </w:r>
      <w:r>
        <w:rPr>
          <w:i/>
          <w:lang w:val="en-US"/>
        </w:rPr>
        <w:t>national, sectoral or insti</w:t>
      </w:r>
      <w:r w:rsidRPr="005F2E0D">
        <w:rPr>
          <w:i/>
          <w:lang w:val="en-US"/>
        </w:rPr>
        <w:t>tutional Codes of Ethics.</w:t>
      </w:r>
      <w:r w:rsidRPr="005F2E0D">
        <w:rPr>
          <w:lang w:val="en-US"/>
        </w:rPr>
        <w:t xml:space="preserve">  </w:t>
      </w:r>
    </w:p>
    <w:p w14:paraId="5D87E518" w14:textId="77777777" w:rsidR="00B262BA" w:rsidRPr="005F2E0D" w:rsidRDefault="00B262BA" w:rsidP="00B262BA">
      <w:pPr>
        <w:spacing w:after="0" w:line="240" w:lineRule="auto"/>
        <w:jc w:val="both"/>
        <w:rPr>
          <w:lang w:val="en-US"/>
        </w:rPr>
      </w:pPr>
    </w:p>
    <w:p w14:paraId="416C9FE3" w14:textId="77777777" w:rsidR="00B262BA" w:rsidRPr="00B9518A" w:rsidRDefault="00722590" w:rsidP="00B262BA">
      <w:pPr>
        <w:spacing w:after="0" w:line="240" w:lineRule="auto"/>
        <w:jc w:val="both"/>
        <w:rPr>
          <w:b/>
          <w:lang w:val="en-US"/>
        </w:rPr>
      </w:pPr>
      <w:r w:rsidRPr="00B9518A">
        <w:rPr>
          <w:b/>
          <w:lang w:val="en-US"/>
        </w:rPr>
        <w:t>Relevant legislation, existing regulations and practices of IBC PAS:</w:t>
      </w:r>
      <w:r w:rsidR="00B262BA" w:rsidRPr="00B9518A">
        <w:rPr>
          <w:b/>
          <w:lang w:val="en-US"/>
        </w:rPr>
        <w:t xml:space="preserve">  </w:t>
      </w:r>
    </w:p>
    <w:p w14:paraId="7F3E9CF4" w14:textId="77777777" w:rsidR="00B262BA" w:rsidRPr="001E4E62" w:rsidRDefault="00B262BA" w:rsidP="00B262BA">
      <w:pPr>
        <w:spacing w:after="0" w:line="240" w:lineRule="auto"/>
        <w:jc w:val="both"/>
        <w:rPr>
          <w:lang w:val="en-US"/>
        </w:rPr>
      </w:pPr>
      <w:r w:rsidRPr="009715CA">
        <w:rPr>
          <w:lang w:val="en-US"/>
        </w:rPr>
        <w:t xml:space="preserve">The IBC PAS researchers are obliged to proceed in accordance with the ethical principles. </w:t>
      </w:r>
      <w:r w:rsidRPr="00996311">
        <w:rPr>
          <w:lang w:val="en-US"/>
        </w:rPr>
        <w:t xml:space="preserve">Scientific staff members shall follow the provisions of the Code of Ethics for Researchers (Code of Ethics for Researchers – </w:t>
      </w:r>
      <w:r w:rsidRPr="00C1414E">
        <w:rPr>
          <w:lang w:val="en-US"/>
        </w:rPr>
        <w:t xml:space="preserve">attachment to the Resolution No. </w:t>
      </w:r>
      <w:r>
        <w:rPr>
          <w:lang w:val="en-US"/>
        </w:rPr>
        <w:t xml:space="preserve">10/2012 of the General Assembly of the PAS, from December 13, 2012). </w:t>
      </w:r>
      <w:r w:rsidRPr="002F2AA8">
        <w:rPr>
          <w:lang w:val="en-US"/>
        </w:rPr>
        <w:t>Adherence to the ethical principles shall be monitored by the IBC PAS Ethics Committee, appointed in accordance with the</w:t>
      </w:r>
      <w:r>
        <w:rPr>
          <w:lang w:val="en-US"/>
        </w:rPr>
        <w:t xml:space="preserve"> Act on the Polish Academy of Sciences, and the Institute’s </w:t>
      </w:r>
      <w:r w:rsidRPr="00BD576B">
        <w:rPr>
          <w:lang w:val="en-US"/>
        </w:rPr>
        <w:t>Disciplinary Proceedings Representative</w:t>
      </w:r>
      <w:r>
        <w:rPr>
          <w:lang w:val="en-US"/>
        </w:rPr>
        <w:t xml:space="preserve">. </w:t>
      </w:r>
      <w:r w:rsidRPr="00BD576B">
        <w:rPr>
          <w:lang w:val="en-US"/>
        </w:rPr>
        <w:t xml:space="preserve">In compliance with §21 of the Regulations of IBC PAS, the </w:t>
      </w:r>
      <w:r>
        <w:rPr>
          <w:lang w:val="en-US"/>
        </w:rPr>
        <w:t xml:space="preserve">Institute’s </w:t>
      </w:r>
      <w:r w:rsidRPr="00BD576B">
        <w:rPr>
          <w:lang w:val="en-US"/>
        </w:rPr>
        <w:t xml:space="preserve">Disciplinary Committee, consisting of 5 </w:t>
      </w:r>
      <w:r>
        <w:rPr>
          <w:lang w:val="en-US"/>
        </w:rPr>
        <w:t xml:space="preserve">members, shall give its ruling in case of violation of the ethical principles, </w:t>
      </w:r>
      <w:r w:rsidRPr="00BD576B">
        <w:rPr>
          <w:lang w:val="en-US"/>
        </w:rPr>
        <w:t>as an authority of the first instance</w:t>
      </w:r>
      <w:r>
        <w:rPr>
          <w:lang w:val="en-US"/>
        </w:rPr>
        <w:t xml:space="preserve">. </w:t>
      </w:r>
      <w:r w:rsidRPr="001E4E62">
        <w:rPr>
          <w:lang w:val="en-US"/>
        </w:rPr>
        <w:t>Should there be any doubts, concerning</w:t>
      </w:r>
      <w:r>
        <w:rPr>
          <w:lang w:val="en-US"/>
        </w:rPr>
        <w:t xml:space="preserve"> the qualification of the violation, the Committee </w:t>
      </w:r>
      <w:r w:rsidRPr="001E4E62">
        <w:rPr>
          <w:lang w:val="en-US"/>
        </w:rPr>
        <w:t xml:space="preserve">may </w:t>
      </w:r>
      <w:r>
        <w:rPr>
          <w:lang w:val="en-US"/>
        </w:rPr>
        <w:t xml:space="preserve">address the </w:t>
      </w:r>
      <w:r w:rsidRPr="001E4E62">
        <w:rPr>
          <w:lang w:val="en-US"/>
        </w:rPr>
        <w:t>Committee on Ethics in Science</w:t>
      </w:r>
      <w:r>
        <w:rPr>
          <w:lang w:val="en-US"/>
        </w:rPr>
        <w:t>,</w:t>
      </w:r>
      <w:r w:rsidRPr="001E4E62">
        <w:rPr>
          <w:lang w:val="en-US"/>
        </w:rPr>
        <w:t xml:space="preserve"> PAS</w:t>
      </w:r>
      <w:r>
        <w:rPr>
          <w:lang w:val="en-US"/>
        </w:rPr>
        <w:t>.</w:t>
      </w:r>
    </w:p>
    <w:p w14:paraId="20184683" w14:textId="77777777" w:rsidR="00B262BA" w:rsidRPr="001E4E62" w:rsidRDefault="00B262BA" w:rsidP="00B262BA">
      <w:pPr>
        <w:spacing w:after="0" w:line="240" w:lineRule="auto"/>
        <w:jc w:val="both"/>
        <w:rPr>
          <w:lang w:val="en-US"/>
        </w:rPr>
      </w:pPr>
    </w:p>
    <w:p w14:paraId="5E55CB75" w14:textId="77777777" w:rsidR="00B9518A" w:rsidRDefault="00B262BA" w:rsidP="00B262BA">
      <w:pPr>
        <w:spacing w:after="0" w:line="240" w:lineRule="auto"/>
        <w:jc w:val="both"/>
        <w:rPr>
          <w:lang w:val="en-US"/>
        </w:rPr>
      </w:pPr>
      <w:r w:rsidRPr="00B9518A">
        <w:rPr>
          <w:b/>
          <w:lang w:val="en-US"/>
        </w:rPr>
        <w:t>Required course of action:</w:t>
      </w:r>
      <w:r w:rsidRPr="00513895">
        <w:rPr>
          <w:lang w:val="en-US"/>
        </w:rPr>
        <w:t xml:space="preserve"> </w:t>
      </w:r>
    </w:p>
    <w:p w14:paraId="1C6B265E" w14:textId="77777777" w:rsidR="00B262BA" w:rsidRPr="00513895" w:rsidRDefault="00B262BA" w:rsidP="00B262BA">
      <w:pPr>
        <w:spacing w:after="0" w:line="240" w:lineRule="auto"/>
        <w:jc w:val="both"/>
        <w:rPr>
          <w:lang w:val="en-US"/>
        </w:rPr>
      </w:pPr>
      <w:r w:rsidRPr="00513895">
        <w:rPr>
          <w:lang w:val="en-US"/>
        </w:rPr>
        <w:t xml:space="preserve">Dissemination of the Code of Ethics for Researchers, by posting it on the website, </w:t>
      </w:r>
      <w:r>
        <w:rPr>
          <w:lang w:val="en-US"/>
        </w:rPr>
        <w:t xml:space="preserve">and </w:t>
      </w:r>
      <w:r w:rsidRPr="00513895">
        <w:rPr>
          <w:lang w:val="en-US"/>
        </w:rPr>
        <w:t xml:space="preserve">making it </w:t>
      </w:r>
      <w:r>
        <w:rPr>
          <w:lang w:val="en-US"/>
        </w:rPr>
        <w:t xml:space="preserve">henceforth </w:t>
      </w:r>
      <w:r w:rsidR="00292F70">
        <w:rPr>
          <w:lang w:val="en-US"/>
        </w:rPr>
        <w:t>official</w:t>
      </w:r>
      <w:r>
        <w:rPr>
          <w:lang w:val="en-US"/>
        </w:rPr>
        <w:t xml:space="preserve"> regulation of</w:t>
      </w:r>
      <w:r w:rsidRPr="00513895">
        <w:rPr>
          <w:lang w:val="en-US"/>
        </w:rPr>
        <w:t xml:space="preserve"> IBC PAS.</w:t>
      </w:r>
      <w:r>
        <w:rPr>
          <w:lang w:val="en-US"/>
        </w:rPr>
        <w:t xml:space="preserve"> Distribution of the copies of the Code of Ethics to the PhD students (cyclical action – </w:t>
      </w:r>
      <w:r w:rsidR="00003818">
        <w:rPr>
          <w:lang w:val="en-US"/>
        </w:rPr>
        <w:t>taken up</w:t>
      </w:r>
      <w:r>
        <w:rPr>
          <w:lang w:val="en-US"/>
        </w:rPr>
        <w:t>on enrollment to the Doctoral Program).</w:t>
      </w:r>
    </w:p>
    <w:p w14:paraId="55AB95FA" w14:textId="77777777" w:rsidR="00B262BA" w:rsidRPr="00513895" w:rsidRDefault="00B262BA" w:rsidP="00B262BA">
      <w:pPr>
        <w:spacing w:after="0" w:line="240" w:lineRule="auto"/>
        <w:jc w:val="both"/>
        <w:rPr>
          <w:lang w:val="en-US"/>
        </w:rPr>
      </w:pPr>
    </w:p>
    <w:p w14:paraId="32A569A5" w14:textId="77777777" w:rsidR="00B9518A" w:rsidRDefault="005D587B" w:rsidP="00B262BA">
      <w:pPr>
        <w:spacing w:after="0" w:line="240" w:lineRule="auto"/>
        <w:jc w:val="both"/>
        <w:rPr>
          <w:lang w:val="en-US"/>
        </w:rPr>
      </w:pPr>
      <w:r w:rsidRPr="00B9518A">
        <w:rPr>
          <w:b/>
          <w:lang w:val="en-US"/>
        </w:rPr>
        <w:t>Relevant organ and deadline:</w:t>
      </w:r>
      <w:r w:rsidR="00B262BA" w:rsidRPr="00A93073">
        <w:rPr>
          <w:lang w:val="en-US"/>
        </w:rPr>
        <w:t xml:space="preserve"> </w:t>
      </w:r>
    </w:p>
    <w:p w14:paraId="0ED29FE8" w14:textId="77777777" w:rsidR="00B262BA" w:rsidRPr="00A93073" w:rsidRDefault="00B262BA" w:rsidP="00B262BA">
      <w:pPr>
        <w:spacing w:after="0" w:line="240" w:lineRule="auto"/>
        <w:jc w:val="both"/>
        <w:rPr>
          <w:lang w:val="en-US"/>
        </w:rPr>
      </w:pPr>
      <w:r w:rsidRPr="00A93073">
        <w:rPr>
          <w:lang w:val="en-US"/>
        </w:rPr>
        <w:t>ICB PAS Disciplinary Committee</w:t>
      </w:r>
      <w:r>
        <w:rPr>
          <w:lang w:val="en-US"/>
        </w:rPr>
        <w:t>, ICB PAS Ethics Committee</w:t>
      </w:r>
      <w:r w:rsidRPr="00A93073">
        <w:rPr>
          <w:lang w:val="en-US"/>
        </w:rPr>
        <w:t xml:space="preserve">,  </w:t>
      </w:r>
      <w:r>
        <w:rPr>
          <w:lang w:val="en-US"/>
        </w:rPr>
        <w:t>Director of the Institute, Head of the Partnership-based Doctoral Program</w:t>
      </w:r>
      <w:r w:rsidRPr="00A93073">
        <w:rPr>
          <w:lang w:val="en-US"/>
        </w:rPr>
        <w:t xml:space="preserve"> – 3</w:t>
      </w:r>
      <w:r w:rsidRPr="00A93073">
        <w:rPr>
          <w:vertAlign w:val="superscript"/>
          <w:lang w:val="en-US"/>
        </w:rPr>
        <w:t>rd</w:t>
      </w:r>
      <w:r>
        <w:rPr>
          <w:lang w:val="en-US"/>
        </w:rPr>
        <w:t xml:space="preserve"> </w:t>
      </w:r>
      <w:r w:rsidRPr="00A93073">
        <w:rPr>
          <w:lang w:val="en-US"/>
        </w:rPr>
        <w:t xml:space="preserve"> Q 2016</w:t>
      </w:r>
      <w:r>
        <w:rPr>
          <w:lang w:val="en-US"/>
        </w:rPr>
        <w:t>, 3</w:t>
      </w:r>
      <w:r w:rsidRPr="00692CCF">
        <w:rPr>
          <w:vertAlign w:val="superscript"/>
          <w:lang w:val="en-US"/>
        </w:rPr>
        <w:t>rd</w:t>
      </w:r>
      <w:r>
        <w:rPr>
          <w:lang w:val="en-US"/>
        </w:rPr>
        <w:t xml:space="preserve"> Q 2017</w:t>
      </w:r>
    </w:p>
    <w:p w14:paraId="414D4D44" w14:textId="77777777" w:rsidR="00B262BA" w:rsidRPr="00A93073" w:rsidRDefault="00B262BA" w:rsidP="00B262BA">
      <w:pPr>
        <w:spacing w:after="0" w:line="240" w:lineRule="auto"/>
        <w:jc w:val="both"/>
        <w:rPr>
          <w:lang w:val="en-US"/>
        </w:rPr>
      </w:pPr>
    </w:p>
    <w:p w14:paraId="4D99F634" w14:textId="77777777" w:rsidR="00B262BA" w:rsidRPr="003C42C7"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3C42C7">
        <w:rPr>
          <w:rFonts w:asciiTheme="majorHAnsi" w:eastAsiaTheme="majorEastAsia" w:hAnsiTheme="majorHAnsi" w:cstheme="majorBidi"/>
          <w:color w:val="2E74B5" w:themeColor="accent1" w:themeShade="BF"/>
          <w:sz w:val="26"/>
          <w:szCs w:val="26"/>
          <w:lang w:val="en-US"/>
        </w:rPr>
        <w:t>Professional responsibility </w:t>
      </w:r>
    </w:p>
    <w:p w14:paraId="26871431"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w:t>
      </w:r>
    </w:p>
    <w:p w14:paraId="271E5379" w14:textId="77777777" w:rsidR="00B262BA"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3C42C7">
        <w:rPr>
          <w:i/>
          <w:lang w:val="en-US"/>
        </w:rPr>
        <w:lastRenderedPageBreak/>
        <w:t>Researchers should make every effort to en</w:t>
      </w:r>
      <w:r>
        <w:rPr>
          <w:i/>
          <w:lang w:val="en-US"/>
        </w:rPr>
        <w:t xml:space="preserve">sure that their research is relevant to society and does not </w:t>
      </w:r>
      <w:r w:rsidRPr="003C42C7">
        <w:rPr>
          <w:i/>
          <w:lang w:val="en-US"/>
        </w:rPr>
        <w:t xml:space="preserve">duplicate </w:t>
      </w:r>
      <w:r>
        <w:rPr>
          <w:i/>
          <w:lang w:val="en-US"/>
        </w:rPr>
        <w:t xml:space="preserve">research previously carried out elsewhere. </w:t>
      </w:r>
      <w:r w:rsidRPr="003C42C7">
        <w:rPr>
          <w:i/>
          <w:lang w:val="en-US"/>
        </w:rPr>
        <w:t>They must avoid plagiarism of any kind and a</w:t>
      </w:r>
      <w:r>
        <w:rPr>
          <w:i/>
          <w:lang w:val="en-US"/>
        </w:rPr>
        <w:t>bide by the principle of intel</w:t>
      </w:r>
      <w:r w:rsidRPr="003C42C7">
        <w:rPr>
          <w:i/>
          <w:lang w:val="en-US"/>
        </w:rPr>
        <w:t xml:space="preserve">lectual property and joint data ownership </w:t>
      </w:r>
      <w:r>
        <w:rPr>
          <w:i/>
          <w:lang w:val="en-US"/>
        </w:rPr>
        <w:t xml:space="preserve">in the case of research carried out in </w:t>
      </w:r>
      <w:r w:rsidRPr="003C42C7">
        <w:rPr>
          <w:i/>
          <w:lang w:val="en-US"/>
        </w:rPr>
        <w:t>collaboration  with  a  supervisor(s)  and/or  other</w:t>
      </w:r>
      <w:r>
        <w:rPr>
          <w:i/>
          <w:lang w:val="en-US"/>
        </w:rPr>
        <w:t xml:space="preserve">  researchers.  The </w:t>
      </w:r>
      <w:r w:rsidRPr="003C42C7">
        <w:rPr>
          <w:i/>
          <w:lang w:val="en-US"/>
        </w:rPr>
        <w:t>ne</w:t>
      </w:r>
      <w:r>
        <w:rPr>
          <w:i/>
          <w:lang w:val="en-US"/>
        </w:rPr>
        <w:t xml:space="preserve">ed to validate new observations </w:t>
      </w:r>
      <w:r w:rsidRPr="003C42C7">
        <w:rPr>
          <w:i/>
          <w:lang w:val="en-US"/>
        </w:rPr>
        <w:t>by show</w:t>
      </w:r>
      <w:r>
        <w:rPr>
          <w:i/>
          <w:lang w:val="en-US"/>
        </w:rPr>
        <w:t>ing that experiments are repro</w:t>
      </w:r>
      <w:r w:rsidRPr="003C42C7">
        <w:rPr>
          <w:i/>
          <w:lang w:val="en-US"/>
        </w:rPr>
        <w:t>ducible should not be interpreted as plagia</w:t>
      </w:r>
      <w:r>
        <w:rPr>
          <w:i/>
          <w:lang w:val="en-US"/>
        </w:rPr>
        <w:t xml:space="preserve">rism, provided that the data to </w:t>
      </w:r>
      <w:r w:rsidRPr="003C42C7">
        <w:rPr>
          <w:i/>
          <w:lang w:val="en-US"/>
        </w:rPr>
        <w:t>be c</w:t>
      </w:r>
      <w:r>
        <w:rPr>
          <w:i/>
          <w:lang w:val="en-US"/>
        </w:rPr>
        <w:t xml:space="preserve">onfirmed are explicitly quoted. </w:t>
      </w:r>
      <w:r w:rsidRPr="003C42C7">
        <w:rPr>
          <w:i/>
          <w:lang w:val="en-US"/>
        </w:rPr>
        <w:t>Researchers should ensure, if any aspect o</w:t>
      </w:r>
      <w:r>
        <w:rPr>
          <w:i/>
          <w:lang w:val="en-US"/>
        </w:rPr>
        <w:t xml:space="preserve">f their work is delegated, that </w:t>
      </w:r>
      <w:r w:rsidRPr="003C42C7">
        <w:rPr>
          <w:i/>
          <w:lang w:val="en-US"/>
        </w:rPr>
        <w:t>the person to whom it is delegated has the competence to carry it</w:t>
      </w:r>
      <w:r>
        <w:rPr>
          <w:i/>
          <w:lang w:val="en-US"/>
        </w:rPr>
        <w:t xml:space="preserve"> out.</w:t>
      </w:r>
    </w:p>
    <w:p w14:paraId="51752139" w14:textId="77777777" w:rsidR="00B262BA" w:rsidRPr="003C42C7" w:rsidRDefault="00B262BA" w:rsidP="00B262BA">
      <w:pPr>
        <w:spacing w:after="0" w:line="240" w:lineRule="auto"/>
        <w:jc w:val="both"/>
        <w:rPr>
          <w:i/>
          <w:lang w:val="en-US"/>
        </w:rPr>
      </w:pPr>
    </w:p>
    <w:p w14:paraId="15886080" w14:textId="77777777" w:rsidR="00B262BA" w:rsidRPr="00B9518A" w:rsidRDefault="00722590" w:rsidP="00B262BA">
      <w:pPr>
        <w:spacing w:after="0" w:line="240" w:lineRule="auto"/>
        <w:jc w:val="both"/>
        <w:rPr>
          <w:b/>
          <w:lang w:val="en-US"/>
        </w:rPr>
      </w:pPr>
      <w:r w:rsidRPr="00B9518A">
        <w:rPr>
          <w:b/>
          <w:lang w:val="en-US"/>
        </w:rPr>
        <w:t>Relevant legislation, existing regulations and practices of IBC PAS:</w:t>
      </w:r>
      <w:r w:rsidR="00B262BA" w:rsidRPr="00B9518A">
        <w:rPr>
          <w:b/>
          <w:lang w:val="en-US"/>
        </w:rPr>
        <w:t xml:space="preserve">   </w:t>
      </w:r>
    </w:p>
    <w:p w14:paraId="2BEACB58" w14:textId="77777777" w:rsidR="00B262BA" w:rsidRPr="00E51C15" w:rsidRDefault="00B262BA" w:rsidP="00B262BA">
      <w:pPr>
        <w:spacing w:after="0" w:line="240" w:lineRule="auto"/>
        <w:jc w:val="both"/>
        <w:rPr>
          <w:lang w:val="en-US"/>
        </w:rPr>
      </w:pPr>
      <w:r w:rsidRPr="00387D64">
        <w:rPr>
          <w:lang w:val="en-US"/>
        </w:rPr>
        <w:t>When applying for project financing, researchers declare that they do not replicate their earlier research. Researchers have access to the state-of-the-art</w:t>
      </w:r>
      <w:r>
        <w:rPr>
          <w:lang w:val="en-US"/>
        </w:rPr>
        <w:t xml:space="preserve"> l</w:t>
      </w:r>
      <w:r w:rsidRPr="00387D64">
        <w:rPr>
          <w:lang w:val="en-US"/>
        </w:rPr>
        <w:t>iterature</w:t>
      </w:r>
      <w:r>
        <w:rPr>
          <w:lang w:val="en-US"/>
        </w:rPr>
        <w:t>, based on a prepaid access to online journals and vast IBC library resources</w:t>
      </w:r>
      <w:r w:rsidRPr="00387D64">
        <w:rPr>
          <w:lang w:val="en-US"/>
        </w:rPr>
        <w:t xml:space="preserve">. </w:t>
      </w:r>
      <w:r>
        <w:rPr>
          <w:lang w:val="en-US"/>
        </w:rPr>
        <w:t xml:space="preserve">In their work, </w:t>
      </w:r>
      <w:r w:rsidRPr="00BE0B40">
        <w:rPr>
          <w:lang w:val="en-US"/>
        </w:rPr>
        <w:t>scientific staff members apply the principles of the Ethics Code for Res</w:t>
      </w:r>
      <w:r>
        <w:rPr>
          <w:lang w:val="en-US"/>
        </w:rPr>
        <w:t>e</w:t>
      </w:r>
      <w:r w:rsidRPr="00BE0B40">
        <w:rPr>
          <w:lang w:val="en-US"/>
        </w:rPr>
        <w:t>archers</w:t>
      </w:r>
      <w:r>
        <w:rPr>
          <w:lang w:val="en-US"/>
        </w:rPr>
        <w:t xml:space="preserve"> and the Regulations on the Intellectual Property, enacted by the decision of the Scientific Board. </w:t>
      </w:r>
      <w:r w:rsidRPr="00BE0B40">
        <w:rPr>
          <w:lang w:val="en-US"/>
        </w:rPr>
        <w:t>The Institute’s Working Regulations stipulate that</w:t>
      </w:r>
      <w:r>
        <w:rPr>
          <w:lang w:val="en-US"/>
        </w:rPr>
        <w:t>,</w:t>
      </w:r>
      <w:r w:rsidRPr="00BE0B40">
        <w:rPr>
          <w:lang w:val="en-US"/>
        </w:rPr>
        <w:t xml:space="preserve"> prior to beginning work</w:t>
      </w:r>
      <w:r>
        <w:rPr>
          <w:lang w:val="en-US"/>
        </w:rPr>
        <w:t>,</w:t>
      </w:r>
      <w:r w:rsidRPr="00BE0B40">
        <w:rPr>
          <w:lang w:val="en-US"/>
        </w:rPr>
        <w:t xml:space="preserve"> </w:t>
      </w:r>
      <w:r>
        <w:rPr>
          <w:lang w:val="en-US"/>
        </w:rPr>
        <w:t>“</w:t>
      </w:r>
      <w:r w:rsidRPr="00BE0B40">
        <w:rPr>
          <w:lang w:val="en-US"/>
        </w:rPr>
        <w:t>the employees shall be familiarized with</w:t>
      </w:r>
      <w:r>
        <w:rPr>
          <w:lang w:val="en-US"/>
        </w:rPr>
        <w:t xml:space="preserve"> the basic duties, ways of implementing procedures at a given place of employment and ways to exploit their entitlements. </w:t>
      </w:r>
      <w:r w:rsidRPr="00E51C15">
        <w:rPr>
          <w:lang w:val="en-US"/>
        </w:rPr>
        <w:t>If necessary, the employee shall official</w:t>
      </w:r>
      <w:r>
        <w:rPr>
          <w:lang w:val="en-US"/>
        </w:rPr>
        <w:t>ly accept</w:t>
      </w:r>
      <w:r w:rsidRPr="00E51C15">
        <w:rPr>
          <w:lang w:val="en-US"/>
        </w:rPr>
        <w:t xml:space="preserve"> the place of employment.” </w:t>
      </w:r>
    </w:p>
    <w:p w14:paraId="6987B553" w14:textId="77777777" w:rsidR="00B262BA" w:rsidRPr="00E51C15" w:rsidRDefault="00B262BA" w:rsidP="00B262BA">
      <w:pPr>
        <w:spacing w:after="0" w:line="240" w:lineRule="auto"/>
        <w:jc w:val="both"/>
        <w:rPr>
          <w:lang w:val="en-US"/>
        </w:rPr>
      </w:pPr>
    </w:p>
    <w:p w14:paraId="16442080" w14:textId="77777777" w:rsidR="00B9518A" w:rsidRDefault="00B262BA" w:rsidP="00B262BA">
      <w:pPr>
        <w:spacing w:after="0" w:line="240" w:lineRule="auto"/>
        <w:jc w:val="both"/>
        <w:rPr>
          <w:lang w:val="en-US"/>
        </w:rPr>
      </w:pPr>
      <w:r w:rsidRPr="00B9518A">
        <w:rPr>
          <w:b/>
          <w:lang w:val="en-US"/>
        </w:rPr>
        <w:t>Required course of action:</w:t>
      </w:r>
      <w:r w:rsidRPr="0033355A">
        <w:rPr>
          <w:lang w:val="en-US"/>
        </w:rPr>
        <w:t xml:space="preserve"> </w:t>
      </w:r>
    </w:p>
    <w:p w14:paraId="4E9F7ED4" w14:textId="77777777" w:rsidR="00B262BA" w:rsidRPr="0033355A" w:rsidRDefault="00B262BA" w:rsidP="00B262BA">
      <w:pPr>
        <w:spacing w:after="0" w:line="240" w:lineRule="auto"/>
        <w:jc w:val="both"/>
        <w:rPr>
          <w:lang w:val="en-US"/>
        </w:rPr>
      </w:pPr>
      <w:r>
        <w:rPr>
          <w:lang w:val="en-US"/>
        </w:rPr>
        <w:t>Implementation of the anti-plag</w:t>
      </w:r>
      <w:r w:rsidRPr="0033355A">
        <w:rPr>
          <w:lang w:val="en-US"/>
        </w:rPr>
        <w:t xml:space="preserve">iarism procedure for </w:t>
      </w:r>
      <w:r w:rsidR="00C767F3">
        <w:rPr>
          <w:lang w:val="en-US"/>
        </w:rPr>
        <w:t>PhD</w:t>
      </w:r>
      <w:r>
        <w:rPr>
          <w:lang w:val="en-US"/>
        </w:rPr>
        <w:t xml:space="preserve"> </w:t>
      </w:r>
      <w:r w:rsidR="009874CE">
        <w:rPr>
          <w:lang w:val="en-US"/>
        </w:rPr>
        <w:t xml:space="preserve">and DSc </w:t>
      </w:r>
      <w:r>
        <w:rPr>
          <w:lang w:val="en-US"/>
        </w:rPr>
        <w:t>dissertations,</w:t>
      </w:r>
      <w:r w:rsidRPr="0033355A">
        <w:rPr>
          <w:lang w:val="en-US"/>
        </w:rPr>
        <w:t xml:space="preserve"> and </w:t>
      </w:r>
      <w:r>
        <w:rPr>
          <w:lang w:val="en-US"/>
        </w:rPr>
        <w:t xml:space="preserve">ensuring </w:t>
      </w:r>
      <w:r w:rsidRPr="0033355A">
        <w:rPr>
          <w:lang w:val="en-US"/>
        </w:rPr>
        <w:t>acce</w:t>
      </w:r>
      <w:r>
        <w:rPr>
          <w:lang w:val="en-US"/>
        </w:rPr>
        <w:t>ss to the anti-plagiarism so</w:t>
      </w:r>
      <w:r w:rsidR="00C767F3">
        <w:rPr>
          <w:lang w:val="en-US"/>
        </w:rPr>
        <w:t>ftware for PhD</w:t>
      </w:r>
      <w:r>
        <w:rPr>
          <w:lang w:val="en-US"/>
        </w:rPr>
        <w:t xml:space="preserve"> </w:t>
      </w:r>
      <w:r w:rsidR="009874CE" w:rsidRPr="00C767F3">
        <w:rPr>
          <w:lang w:val="en-US"/>
        </w:rPr>
        <w:t>and DSc supervisors</w:t>
      </w:r>
      <w:r w:rsidRPr="0033355A">
        <w:rPr>
          <w:lang w:val="en-US"/>
        </w:rPr>
        <w:t>.</w:t>
      </w:r>
    </w:p>
    <w:p w14:paraId="57D16AEC" w14:textId="77777777" w:rsidR="00B262BA" w:rsidRPr="0033355A" w:rsidRDefault="00B262BA" w:rsidP="00B262BA">
      <w:pPr>
        <w:spacing w:after="0" w:line="240" w:lineRule="auto"/>
        <w:jc w:val="both"/>
        <w:rPr>
          <w:lang w:val="en-US"/>
        </w:rPr>
      </w:pPr>
      <w:r w:rsidRPr="0033355A">
        <w:rPr>
          <w:lang w:val="en-US"/>
        </w:rPr>
        <w:t xml:space="preserve"> </w:t>
      </w:r>
    </w:p>
    <w:p w14:paraId="17FFCCC2" w14:textId="77777777" w:rsidR="00B9518A" w:rsidRDefault="005D587B" w:rsidP="00B262BA">
      <w:pPr>
        <w:spacing w:after="0" w:line="240" w:lineRule="auto"/>
        <w:jc w:val="both"/>
        <w:rPr>
          <w:lang w:val="en-US"/>
        </w:rPr>
      </w:pPr>
      <w:r w:rsidRPr="00B9518A">
        <w:rPr>
          <w:b/>
          <w:lang w:val="en-US"/>
        </w:rPr>
        <w:t>Relevant organ and deadline:</w:t>
      </w:r>
      <w:r w:rsidR="00B262BA" w:rsidRPr="0033355A">
        <w:rPr>
          <w:lang w:val="en-US"/>
        </w:rPr>
        <w:t xml:space="preserve"> </w:t>
      </w:r>
    </w:p>
    <w:p w14:paraId="4B5EECF7" w14:textId="77777777" w:rsidR="00B262BA" w:rsidRPr="0033355A" w:rsidRDefault="00B262BA" w:rsidP="00892AB2">
      <w:pPr>
        <w:spacing w:line="240" w:lineRule="auto"/>
        <w:jc w:val="both"/>
        <w:rPr>
          <w:lang w:val="en-US"/>
        </w:rPr>
      </w:pPr>
      <w:r w:rsidRPr="0033355A">
        <w:rPr>
          <w:lang w:val="en-US"/>
        </w:rPr>
        <w:t xml:space="preserve">ICB PAS Disciplinary Committee, </w:t>
      </w:r>
      <w:r w:rsidR="00C767F3">
        <w:rPr>
          <w:lang w:val="en-US"/>
        </w:rPr>
        <w:t>PhD</w:t>
      </w:r>
      <w:r w:rsidRPr="00EE6597">
        <w:rPr>
          <w:lang w:val="en-US"/>
        </w:rPr>
        <w:t xml:space="preserve"> Degree Conferment Committee</w:t>
      </w:r>
      <w:r>
        <w:rPr>
          <w:lang w:val="en-US"/>
        </w:rPr>
        <w:t>, PhD and DSc supervisors</w:t>
      </w:r>
      <w:r w:rsidRPr="0033355A">
        <w:rPr>
          <w:lang w:val="en-US"/>
        </w:rPr>
        <w:t xml:space="preserve"> – 3</w:t>
      </w:r>
      <w:r w:rsidRPr="00EE6597">
        <w:rPr>
          <w:vertAlign w:val="superscript"/>
          <w:lang w:val="en-US"/>
        </w:rPr>
        <w:t>rd</w:t>
      </w:r>
      <w:r w:rsidRPr="0033355A">
        <w:rPr>
          <w:lang w:val="en-US"/>
        </w:rPr>
        <w:t xml:space="preserve"> Q 2017</w:t>
      </w:r>
    </w:p>
    <w:p w14:paraId="13B5AC4E" w14:textId="77777777" w:rsidR="00575343" w:rsidRPr="005F2E0D" w:rsidRDefault="00575343" w:rsidP="00575343">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5F2E0D">
        <w:rPr>
          <w:rFonts w:asciiTheme="majorHAnsi" w:eastAsiaTheme="majorEastAsia" w:hAnsiTheme="majorHAnsi" w:cstheme="majorBidi"/>
          <w:color w:val="2E74B5" w:themeColor="accent1" w:themeShade="BF"/>
          <w:sz w:val="26"/>
          <w:szCs w:val="26"/>
          <w:lang w:val="en-US"/>
        </w:rPr>
        <w:t>Contractual and legal obligations</w:t>
      </w:r>
    </w:p>
    <w:p w14:paraId="3B9FE761" w14:textId="77777777" w:rsidR="00575343" w:rsidRPr="00B9518A" w:rsidRDefault="00575343" w:rsidP="00575343">
      <w:pPr>
        <w:spacing w:after="0" w:line="240" w:lineRule="auto"/>
        <w:jc w:val="both"/>
        <w:rPr>
          <w:b/>
          <w:lang w:val="en-US"/>
        </w:rPr>
      </w:pPr>
      <w:r w:rsidRPr="00B9518A">
        <w:rPr>
          <w:b/>
          <w:lang w:val="en-US"/>
        </w:rPr>
        <w:t>Stipulations and requirements of the Charter:</w:t>
      </w:r>
    </w:p>
    <w:p w14:paraId="007C532D" w14:textId="77777777" w:rsidR="00575343" w:rsidRPr="005F2E0D" w:rsidRDefault="00575343" w:rsidP="00575343">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5F2E0D">
        <w:rPr>
          <w:i/>
          <w:lang w:val="en-US"/>
        </w:rPr>
        <w:t>Researchers at all levels must be  familiar  with  the  national,  sectoral or institutional regulations governing  training  and/or  working  conditions. This includes Intellectual Property Rights regulations,  and  the  requirements and  conditions of any sponsor  or  funders,  independently of the nature of their contract. Researchers should adhere to such regulations by delivering the required results (e.g. thesis, publications, patents, reports, new products development, etc.) as set out in the terms and conditions of the contract or equivalent document. </w:t>
      </w:r>
    </w:p>
    <w:p w14:paraId="3C8F9E25" w14:textId="77777777" w:rsidR="00575343" w:rsidRPr="005F2E0D" w:rsidRDefault="00575343" w:rsidP="00575343">
      <w:pPr>
        <w:spacing w:after="0" w:line="240" w:lineRule="auto"/>
        <w:jc w:val="both"/>
        <w:rPr>
          <w:lang w:val="en-US"/>
        </w:rPr>
      </w:pPr>
    </w:p>
    <w:p w14:paraId="6CB2BF24" w14:textId="77777777" w:rsidR="00575343" w:rsidRPr="00B9518A" w:rsidRDefault="00575343" w:rsidP="00575343">
      <w:pPr>
        <w:spacing w:after="0" w:line="240" w:lineRule="auto"/>
        <w:jc w:val="both"/>
        <w:rPr>
          <w:b/>
          <w:lang w:val="en-US"/>
        </w:rPr>
      </w:pPr>
      <w:r w:rsidRPr="00B9518A">
        <w:rPr>
          <w:b/>
          <w:lang w:val="en-US"/>
        </w:rPr>
        <w:t xml:space="preserve">Relevant legislation, existing regulations and practices of IBC PAS:   </w:t>
      </w:r>
    </w:p>
    <w:p w14:paraId="205BBB3F" w14:textId="77777777" w:rsidR="00575343" w:rsidRPr="00272673" w:rsidRDefault="00575343" w:rsidP="00575343">
      <w:pPr>
        <w:spacing w:after="0" w:line="240" w:lineRule="auto"/>
        <w:jc w:val="both"/>
        <w:rPr>
          <w:lang w:val="en-US"/>
        </w:rPr>
      </w:pPr>
      <w:r w:rsidRPr="00272673">
        <w:rPr>
          <w:lang w:val="en-US"/>
        </w:rPr>
        <w:t xml:space="preserve">Researchers are familiar with the regulations concerning working conditions. </w:t>
      </w:r>
      <w:r>
        <w:rPr>
          <w:lang w:val="en-US"/>
        </w:rPr>
        <w:t>The staff members independently apply for trainings. Periodic Health and Safety trainings are organized at the Institute for the staff members, PhD students, voluntary workers and trainees on laboratory internships. The Institute employ</w:t>
      </w:r>
      <w:r w:rsidRPr="0027360A">
        <w:rPr>
          <w:lang w:val="en-US"/>
        </w:rPr>
        <w:t>s a person dedicated to handle patents and patent applications</w:t>
      </w:r>
      <w:r>
        <w:rPr>
          <w:lang w:val="en-US"/>
        </w:rPr>
        <w:t>, who offers help to the persons concerned. The Institute continuously cooperates with Patent Attorneys Offices.</w:t>
      </w:r>
      <w:r w:rsidRPr="00272673">
        <w:rPr>
          <w:lang w:val="en-US"/>
        </w:rPr>
        <w:t xml:space="preserve"> </w:t>
      </w:r>
    </w:p>
    <w:p w14:paraId="7A2B1A67" w14:textId="77777777" w:rsidR="00575343" w:rsidRPr="00272673" w:rsidRDefault="00575343" w:rsidP="00575343">
      <w:pPr>
        <w:spacing w:after="0" w:line="240" w:lineRule="auto"/>
        <w:jc w:val="both"/>
        <w:rPr>
          <w:lang w:val="en-US"/>
        </w:rPr>
      </w:pPr>
    </w:p>
    <w:p w14:paraId="62A0DC4C" w14:textId="77777777" w:rsidR="00575343" w:rsidRPr="00B9518A" w:rsidRDefault="00575343" w:rsidP="00575343">
      <w:pPr>
        <w:spacing w:after="0" w:line="240" w:lineRule="auto"/>
        <w:jc w:val="both"/>
        <w:rPr>
          <w:b/>
          <w:lang w:val="en-US"/>
        </w:rPr>
      </w:pPr>
      <w:r w:rsidRPr="00B9518A">
        <w:rPr>
          <w:b/>
          <w:lang w:val="en-US"/>
        </w:rPr>
        <w:t xml:space="preserve">Required course of action: </w:t>
      </w:r>
    </w:p>
    <w:p w14:paraId="50304B9D" w14:textId="77777777" w:rsidR="00575343" w:rsidRPr="00F26BEE" w:rsidRDefault="00575343" w:rsidP="00575343">
      <w:pPr>
        <w:spacing w:after="0" w:line="240" w:lineRule="auto"/>
        <w:jc w:val="both"/>
        <w:rPr>
          <w:lang w:val="en-US"/>
        </w:rPr>
      </w:pPr>
      <w:r>
        <w:rPr>
          <w:lang w:val="en-US"/>
        </w:rPr>
        <w:t xml:space="preserve">Regular, open training courses for researchers, in </w:t>
      </w:r>
      <w:r w:rsidRPr="00F26BEE">
        <w:rPr>
          <w:lang w:val="en-US"/>
        </w:rPr>
        <w:t>In</w:t>
      </w:r>
      <w:r>
        <w:rPr>
          <w:lang w:val="en-US"/>
        </w:rPr>
        <w:t>tellectual Property protection.</w:t>
      </w:r>
    </w:p>
    <w:p w14:paraId="67D1B779" w14:textId="77777777" w:rsidR="00575343" w:rsidRPr="00F26BEE" w:rsidRDefault="00575343" w:rsidP="00575343">
      <w:pPr>
        <w:spacing w:after="0" w:line="240" w:lineRule="auto"/>
        <w:jc w:val="both"/>
        <w:rPr>
          <w:lang w:val="en-US"/>
        </w:rPr>
      </w:pPr>
    </w:p>
    <w:p w14:paraId="73789D4E" w14:textId="77777777" w:rsidR="00575343" w:rsidRDefault="00575343" w:rsidP="00575343">
      <w:pPr>
        <w:spacing w:after="0" w:line="240" w:lineRule="auto"/>
        <w:jc w:val="both"/>
        <w:rPr>
          <w:lang w:val="en-US"/>
        </w:rPr>
      </w:pPr>
      <w:r w:rsidRPr="00B9518A">
        <w:rPr>
          <w:b/>
          <w:lang w:val="en-US"/>
        </w:rPr>
        <w:t>Relevant organ and deadline:</w:t>
      </w:r>
      <w:r w:rsidRPr="00F26BEE">
        <w:rPr>
          <w:lang w:val="en-US"/>
        </w:rPr>
        <w:t xml:space="preserve"> </w:t>
      </w:r>
    </w:p>
    <w:p w14:paraId="7537BF4E" w14:textId="77777777" w:rsidR="00575343" w:rsidRPr="00F26BEE" w:rsidRDefault="00575343" w:rsidP="00575343">
      <w:pPr>
        <w:spacing w:after="0" w:line="240" w:lineRule="auto"/>
        <w:jc w:val="both"/>
        <w:rPr>
          <w:lang w:val="en-US"/>
        </w:rPr>
      </w:pPr>
      <w:r w:rsidRPr="00F26BEE">
        <w:rPr>
          <w:lang w:val="en-US"/>
        </w:rPr>
        <w:t>Director of the Institute – 3</w:t>
      </w:r>
      <w:r w:rsidRPr="00F26BEE">
        <w:rPr>
          <w:vertAlign w:val="superscript"/>
          <w:lang w:val="en-US"/>
        </w:rPr>
        <w:t>rd</w:t>
      </w:r>
      <w:r>
        <w:rPr>
          <w:lang w:val="en-US"/>
        </w:rPr>
        <w:t xml:space="preserve"> </w:t>
      </w:r>
      <w:r w:rsidRPr="00F26BEE">
        <w:rPr>
          <w:lang w:val="en-US"/>
        </w:rPr>
        <w:t xml:space="preserve"> Q 2016</w:t>
      </w:r>
      <w:r>
        <w:rPr>
          <w:lang w:val="en-US"/>
        </w:rPr>
        <w:t xml:space="preserve"> (1</w:t>
      </w:r>
      <w:r w:rsidRPr="0099407B">
        <w:rPr>
          <w:vertAlign w:val="superscript"/>
          <w:lang w:val="en-US"/>
        </w:rPr>
        <w:t>st</w:t>
      </w:r>
      <w:r>
        <w:rPr>
          <w:lang w:val="en-US"/>
        </w:rPr>
        <w:t xml:space="preserve"> edition), 4</w:t>
      </w:r>
      <w:r w:rsidRPr="0099407B">
        <w:rPr>
          <w:vertAlign w:val="superscript"/>
          <w:lang w:val="en-US"/>
        </w:rPr>
        <w:t>th</w:t>
      </w:r>
      <w:r>
        <w:rPr>
          <w:lang w:val="en-US"/>
        </w:rPr>
        <w:t xml:space="preserve"> Q 2017 (2</w:t>
      </w:r>
      <w:r w:rsidRPr="0099407B">
        <w:rPr>
          <w:vertAlign w:val="superscript"/>
          <w:lang w:val="en-US"/>
        </w:rPr>
        <w:t>nd</w:t>
      </w:r>
      <w:r>
        <w:rPr>
          <w:lang w:val="en-US"/>
        </w:rPr>
        <w:t xml:space="preserve"> edition)</w:t>
      </w:r>
    </w:p>
    <w:p w14:paraId="76B30AD8" w14:textId="77777777" w:rsidR="00575343" w:rsidRPr="00F26BEE" w:rsidRDefault="00575343" w:rsidP="00575343">
      <w:pPr>
        <w:spacing w:after="0" w:line="240" w:lineRule="auto"/>
        <w:jc w:val="both"/>
        <w:rPr>
          <w:lang w:val="en-US"/>
        </w:rPr>
      </w:pPr>
    </w:p>
    <w:p w14:paraId="4DB3F5E2" w14:textId="77777777" w:rsidR="00B262BA" w:rsidRPr="00A93073"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93073">
        <w:rPr>
          <w:rFonts w:asciiTheme="majorHAnsi" w:eastAsiaTheme="majorEastAsia" w:hAnsiTheme="majorHAnsi" w:cstheme="majorBidi"/>
          <w:color w:val="2E74B5" w:themeColor="accent1" w:themeShade="BF"/>
          <w:sz w:val="26"/>
          <w:szCs w:val="26"/>
          <w:lang w:val="en-US"/>
        </w:rPr>
        <w:t xml:space="preserve">Professional attitude  </w:t>
      </w:r>
    </w:p>
    <w:p w14:paraId="0BECAADC"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11635F8A" w14:textId="77777777" w:rsidR="00B262BA" w:rsidRPr="00A93073"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16332D">
        <w:rPr>
          <w:i/>
          <w:lang w:val="en-US"/>
        </w:rPr>
        <w:lastRenderedPageBreak/>
        <w:t>Researchers should  be  familiar  with  the  s</w:t>
      </w:r>
      <w:r>
        <w:rPr>
          <w:i/>
          <w:lang w:val="en-US"/>
        </w:rPr>
        <w:t xml:space="preserve">trategic goals governing  their </w:t>
      </w:r>
      <w:r w:rsidRPr="0016332D">
        <w:rPr>
          <w:i/>
          <w:lang w:val="en-US"/>
        </w:rPr>
        <w:t>research environment and funding mech</w:t>
      </w:r>
      <w:r>
        <w:rPr>
          <w:i/>
          <w:lang w:val="en-US"/>
        </w:rPr>
        <w:t>anisms, and should seek all ne</w:t>
      </w:r>
      <w:r w:rsidRPr="0016332D">
        <w:rPr>
          <w:i/>
          <w:lang w:val="en-US"/>
        </w:rPr>
        <w:t>cessary approvals before starting their rese</w:t>
      </w:r>
      <w:r>
        <w:rPr>
          <w:i/>
          <w:lang w:val="en-US"/>
        </w:rPr>
        <w:t xml:space="preserve">arch or accessing the resources </w:t>
      </w:r>
      <w:r w:rsidRPr="0016332D">
        <w:rPr>
          <w:i/>
          <w:lang w:val="en-US"/>
        </w:rPr>
        <w:t xml:space="preserve">provided. </w:t>
      </w:r>
      <w:r w:rsidRPr="00A93073">
        <w:rPr>
          <w:i/>
          <w:lang w:val="en-US"/>
        </w:rPr>
        <w:t>They should inform their employers, f</w:t>
      </w:r>
      <w:r>
        <w:rPr>
          <w:i/>
          <w:lang w:val="en-US"/>
        </w:rPr>
        <w:t xml:space="preserve">unders or supervisor when their </w:t>
      </w:r>
      <w:r w:rsidRPr="00A93073">
        <w:rPr>
          <w:i/>
          <w:lang w:val="en-US"/>
        </w:rPr>
        <w:t>research project is delayed, redefined or com</w:t>
      </w:r>
      <w:r>
        <w:rPr>
          <w:i/>
          <w:lang w:val="en-US"/>
        </w:rPr>
        <w:t xml:space="preserve">pleted, or give notice if it is </w:t>
      </w:r>
      <w:r w:rsidRPr="00A93073">
        <w:rPr>
          <w:i/>
          <w:lang w:val="en-US"/>
        </w:rPr>
        <w:t>to be terminated earlier or suspended for whatever reason.</w:t>
      </w:r>
    </w:p>
    <w:p w14:paraId="2C54EBA7" w14:textId="77777777" w:rsidR="00B262BA" w:rsidRPr="00A93073" w:rsidRDefault="00B262BA" w:rsidP="00B262BA">
      <w:pPr>
        <w:spacing w:after="0" w:line="240" w:lineRule="auto"/>
        <w:jc w:val="both"/>
        <w:rPr>
          <w:lang w:val="en-US"/>
        </w:rPr>
      </w:pPr>
    </w:p>
    <w:p w14:paraId="50E13A30" w14:textId="77777777" w:rsidR="00B262BA" w:rsidRPr="00B9518A" w:rsidRDefault="00722590" w:rsidP="00B262BA">
      <w:pPr>
        <w:spacing w:after="0" w:line="240" w:lineRule="auto"/>
        <w:jc w:val="both"/>
        <w:rPr>
          <w:b/>
          <w:lang w:val="en-US"/>
        </w:rPr>
      </w:pPr>
      <w:r w:rsidRPr="00B9518A">
        <w:rPr>
          <w:b/>
          <w:lang w:val="en-US"/>
        </w:rPr>
        <w:t>Relevant legislation, existing regulations and practices of IBC PAS:</w:t>
      </w:r>
      <w:r w:rsidR="00B262BA" w:rsidRPr="00B9518A">
        <w:rPr>
          <w:b/>
          <w:lang w:val="en-US"/>
        </w:rPr>
        <w:t xml:space="preserve">   </w:t>
      </w:r>
    </w:p>
    <w:p w14:paraId="6B821914" w14:textId="77777777" w:rsidR="00B262BA" w:rsidRPr="002E0D62" w:rsidRDefault="00B262BA" w:rsidP="00B262BA">
      <w:pPr>
        <w:spacing w:after="0" w:line="240" w:lineRule="auto"/>
        <w:jc w:val="both"/>
        <w:rPr>
          <w:lang w:val="en-US"/>
        </w:rPr>
      </w:pPr>
      <w:r w:rsidRPr="009171ED">
        <w:rPr>
          <w:lang w:val="en-US"/>
        </w:rPr>
        <w:t xml:space="preserve">ICB PAS researchers are aware of the strategic goals of their scientific community and the mechanisms that govern research funding, and they are in possession of all the necessary permits before they </w:t>
      </w:r>
      <w:r>
        <w:rPr>
          <w:lang w:val="en-US"/>
        </w:rPr>
        <w:t>b</w:t>
      </w:r>
      <w:r w:rsidRPr="009171ED">
        <w:rPr>
          <w:lang w:val="en-US"/>
        </w:rPr>
        <w:t>egin their studi</w:t>
      </w:r>
      <w:r>
        <w:rPr>
          <w:lang w:val="en-US"/>
        </w:rPr>
        <w:t xml:space="preserve">es or obtain access to the provided funds. Researchers shall obtain the required permits of the Bioethical Committee or the permit to work with GMOs and GMMs, prior to beginning their research, in compliance with the </w:t>
      </w:r>
      <w:r w:rsidR="00292F70">
        <w:rPr>
          <w:lang w:val="en-US"/>
        </w:rPr>
        <w:t>relevant legislation</w:t>
      </w:r>
      <w:r>
        <w:rPr>
          <w:lang w:val="en-US"/>
        </w:rPr>
        <w:t xml:space="preserve">. </w:t>
      </w:r>
      <w:r w:rsidRPr="00D16F50">
        <w:rPr>
          <w:lang w:val="en-US"/>
        </w:rPr>
        <w:t xml:space="preserve">Researchers </w:t>
      </w:r>
      <w:r>
        <w:rPr>
          <w:lang w:val="en-US"/>
        </w:rPr>
        <w:t xml:space="preserve">shall </w:t>
      </w:r>
      <w:r w:rsidRPr="00D16F50">
        <w:rPr>
          <w:lang w:val="en-US"/>
        </w:rPr>
        <w:t>inform the Director of the Institute, through the Scientific Secretariat, in writing, on any delays or amendments to their projects, in order to gain acceptance, or</w:t>
      </w:r>
      <w:r>
        <w:rPr>
          <w:lang w:val="en-US"/>
        </w:rPr>
        <w:t xml:space="preserve"> on the accomplishment </w:t>
      </w:r>
      <w:r w:rsidRPr="00D16F50">
        <w:rPr>
          <w:lang w:val="en-US"/>
        </w:rPr>
        <w:t>of their research projects.</w:t>
      </w:r>
    </w:p>
    <w:p w14:paraId="790905B4" w14:textId="77777777" w:rsidR="00B262BA" w:rsidRPr="002E0D62" w:rsidRDefault="00B262BA" w:rsidP="00B262BA">
      <w:pPr>
        <w:spacing w:after="0" w:line="240" w:lineRule="auto"/>
        <w:jc w:val="both"/>
        <w:rPr>
          <w:lang w:val="en-US"/>
        </w:rPr>
      </w:pPr>
    </w:p>
    <w:p w14:paraId="6A2CCAE4" w14:textId="77777777" w:rsidR="00B9518A" w:rsidRDefault="00B262BA" w:rsidP="00B262BA">
      <w:pPr>
        <w:spacing w:after="0" w:line="240" w:lineRule="auto"/>
        <w:jc w:val="both"/>
        <w:rPr>
          <w:lang w:val="en-US"/>
        </w:rPr>
      </w:pPr>
      <w:r w:rsidRPr="00B9518A">
        <w:rPr>
          <w:b/>
          <w:lang w:val="en-US"/>
        </w:rPr>
        <w:t>Required course of action:</w:t>
      </w:r>
      <w:r w:rsidRPr="00EE6597">
        <w:rPr>
          <w:lang w:val="en-US"/>
        </w:rPr>
        <w:t xml:space="preserve"> </w:t>
      </w:r>
    </w:p>
    <w:p w14:paraId="53707A73" w14:textId="77777777" w:rsidR="00B262BA" w:rsidRPr="00EE6597" w:rsidRDefault="00B262BA" w:rsidP="00B262BA">
      <w:pPr>
        <w:spacing w:after="0" w:line="240" w:lineRule="auto"/>
        <w:jc w:val="both"/>
        <w:rPr>
          <w:lang w:val="en-US"/>
        </w:rPr>
      </w:pPr>
      <w:r>
        <w:rPr>
          <w:lang w:val="en-US"/>
        </w:rPr>
        <w:t xml:space="preserve">In view of  the existing and </w:t>
      </w:r>
      <w:r w:rsidR="00292F70">
        <w:rPr>
          <w:lang w:val="en-US"/>
        </w:rPr>
        <w:t>official</w:t>
      </w:r>
      <w:r>
        <w:rPr>
          <w:lang w:val="en-US"/>
        </w:rPr>
        <w:t xml:space="preserve"> regulations, no </w:t>
      </w:r>
      <w:r w:rsidR="005D587B">
        <w:rPr>
          <w:lang w:val="en-US"/>
        </w:rPr>
        <w:t xml:space="preserve">corrective </w:t>
      </w:r>
      <w:r>
        <w:rPr>
          <w:lang w:val="en-US"/>
        </w:rPr>
        <w:t>measures are</w:t>
      </w:r>
      <w:r w:rsidRPr="00EE6597">
        <w:rPr>
          <w:lang w:val="en-US"/>
        </w:rPr>
        <w:t xml:space="preserve"> required.</w:t>
      </w:r>
    </w:p>
    <w:p w14:paraId="1D165DA7" w14:textId="77777777" w:rsidR="00B262BA" w:rsidRPr="00EE6597" w:rsidRDefault="00B262BA" w:rsidP="00B262BA">
      <w:pPr>
        <w:spacing w:after="0" w:line="240" w:lineRule="auto"/>
        <w:jc w:val="both"/>
        <w:rPr>
          <w:lang w:val="en-US"/>
        </w:rPr>
      </w:pPr>
    </w:p>
    <w:p w14:paraId="7E139B44" w14:textId="77777777" w:rsidR="00B262BA" w:rsidRPr="00EE6597" w:rsidRDefault="005D587B" w:rsidP="00B262BA">
      <w:pPr>
        <w:spacing w:after="0" w:line="240" w:lineRule="auto"/>
        <w:jc w:val="both"/>
        <w:rPr>
          <w:lang w:val="en-US"/>
        </w:rPr>
      </w:pPr>
      <w:r w:rsidRPr="00B9518A">
        <w:rPr>
          <w:b/>
          <w:lang w:val="en-US"/>
        </w:rPr>
        <w:t>Relevant organ and deadline:</w:t>
      </w:r>
      <w:r>
        <w:rPr>
          <w:lang w:val="en-US"/>
        </w:rPr>
        <w:t xml:space="preserve"> </w:t>
      </w:r>
      <w:r w:rsidR="00B262BA">
        <w:rPr>
          <w:lang w:val="en-US"/>
        </w:rPr>
        <w:t>not applicable</w:t>
      </w:r>
    </w:p>
    <w:p w14:paraId="51388A78" w14:textId="77777777" w:rsidR="00B262BA" w:rsidRPr="00EE6597" w:rsidRDefault="00B262BA" w:rsidP="00B262BA">
      <w:pPr>
        <w:spacing w:after="0" w:line="240" w:lineRule="auto"/>
        <w:jc w:val="both"/>
        <w:rPr>
          <w:lang w:val="en-US"/>
        </w:rPr>
      </w:pPr>
    </w:p>
    <w:p w14:paraId="012506B9" w14:textId="77777777" w:rsidR="00B262BA" w:rsidRPr="00A93073"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93073">
        <w:rPr>
          <w:rFonts w:asciiTheme="majorHAnsi" w:eastAsiaTheme="majorEastAsia" w:hAnsiTheme="majorHAnsi" w:cstheme="majorBidi"/>
          <w:color w:val="2E74B5" w:themeColor="accent1" w:themeShade="BF"/>
          <w:sz w:val="26"/>
          <w:szCs w:val="26"/>
          <w:lang w:val="en-US"/>
        </w:rPr>
        <w:t>Accountability </w:t>
      </w:r>
    </w:p>
    <w:p w14:paraId="047F949E"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2D7527B9" w14:textId="77777777" w:rsidR="00B262BA" w:rsidRPr="008C660F"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8C660F">
        <w:rPr>
          <w:i/>
          <w:lang w:val="en-US"/>
        </w:rPr>
        <w:t>Research</w:t>
      </w:r>
      <w:r>
        <w:rPr>
          <w:i/>
          <w:lang w:val="en-US"/>
        </w:rPr>
        <w:t>ers need  to  be  aware  that t</w:t>
      </w:r>
      <w:r w:rsidRPr="008C660F">
        <w:rPr>
          <w:i/>
          <w:lang w:val="en-US"/>
        </w:rPr>
        <w:t xml:space="preserve">hey </w:t>
      </w:r>
      <w:r>
        <w:rPr>
          <w:i/>
          <w:lang w:val="en-US"/>
        </w:rPr>
        <w:t xml:space="preserve">are  accountable  towards their </w:t>
      </w:r>
      <w:r w:rsidRPr="008C660F">
        <w:rPr>
          <w:i/>
          <w:lang w:val="en-US"/>
        </w:rPr>
        <w:t>employers, f</w:t>
      </w:r>
      <w:r>
        <w:rPr>
          <w:i/>
          <w:lang w:val="en-US"/>
        </w:rPr>
        <w:t xml:space="preserve">unders or other </w:t>
      </w:r>
      <w:r w:rsidRPr="008C660F">
        <w:rPr>
          <w:i/>
          <w:lang w:val="en-US"/>
        </w:rPr>
        <w:t>related public o</w:t>
      </w:r>
      <w:r>
        <w:rPr>
          <w:i/>
          <w:lang w:val="en-US"/>
        </w:rPr>
        <w:t xml:space="preserve">r private bodies as well as, on </w:t>
      </w:r>
      <w:r w:rsidRPr="008C660F">
        <w:rPr>
          <w:i/>
          <w:lang w:val="en-US"/>
        </w:rPr>
        <w:t xml:space="preserve">more  ethical  grounds,  towards  society </w:t>
      </w:r>
      <w:r>
        <w:rPr>
          <w:i/>
          <w:lang w:val="en-US"/>
        </w:rPr>
        <w:t xml:space="preserve"> as  a  whole.  In  particular, </w:t>
      </w:r>
      <w:r w:rsidRPr="008C660F">
        <w:rPr>
          <w:i/>
          <w:lang w:val="en-US"/>
        </w:rPr>
        <w:t>researchers funded by public funds are als</w:t>
      </w:r>
      <w:r>
        <w:rPr>
          <w:i/>
          <w:lang w:val="en-US"/>
        </w:rPr>
        <w:t xml:space="preserve">o accountable for the efficient use of taxpayers’ </w:t>
      </w:r>
      <w:r w:rsidRPr="008C660F">
        <w:rPr>
          <w:i/>
          <w:lang w:val="en-US"/>
        </w:rPr>
        <w:t xml:space="preserve">money. Consequently, they </w:t>
      </w:r>
      <w:r>
        <w:rPr>
          <w:i/>
          <w:lang w:val="en-US"/>
        </w:rPr>
        <w:t>should adhere to the prin</w:t>
      </w:r>
      <w:r w:rsidRPr="008C660F">
        <w:rPr>
          <w:i/>
          <w:lang w:val="en-US"/>
        </w:rPr>
        <w:t>ciples of sound, transparent and efficie</w:t>
      </w:r>
      <w:r>
        <w:rPr>
          <w:i/>
          <w:lang w:val="en-US"/>
        </w:rPr>
        <w:t>nt financial management and cooperate with any authoriz</w:t>
      </w:r>
      <w:r w:rsidRPr="008C660F">
        <w:rPr>
          <w:i/>
          <w:lang w:val="en-US"/>
        </w:rPr>
        <w:t>ed audits of the</w:t>
      </w:r>
      <w:r>
        <w:rPr>
          <w:i/>
          <w:lang w:val="en-US"/>
        </w:rPr>
        <w:t xml:space="preserve">ir research, whether undertaken by their </w:t>
      </w:r>
      <w:r w:rsidRPr="008C660F">
        <w:rPr>
          <w:i/>
          <w:lang w:val="en-US"/>
        </w:rPr>
        <w:t>employers/f</w:t>
      </w:r>
      <w:r>
        <w:rPr>
          <w:i/>
          <w:lang w:val="en-US"/>
        </w:rPr>
        <w:t xml:space="preserve">unders or by ethics committees. </w:t>
      </w:r>
      <w:r w:rsidRPr="008C660F">
        <w:rPr>
          <w:i/>
          <w:lang w:val="en-US"/>
        </w:rPr>
        <w:t>Methods of collection  and  anal</w:t>
      </w:r>
      <w:r>
        <w:rPr>
          <w:i/>
          <w:lang w:val="en-US"/>
        </w:rPr>
        <w:t xml:space="preserve">ysis,  the  outputs and, where  applicable, </w:t>
      </w:r>
      <w:r w:rsidRPr="008C660F">
        <w:rPr>
          <w:i/>
          <w:lang w:val="en-US"/>
        </w:rPr>
        <w:t>details of the data should be open to intern</w:t>
      </w:r>
      <w:r>
        <w:rPr>
          <w:i/>
          <w:lang w:val="en-US"/>
        </w:rPr>
        <w:t>al and external scrutiny, when</w:t>
      </w:r>
      <w:r w:rsidRPr="008C660F">
        <w:rPr>
          <w:i/>
          <w:lang w:val="en-US"/>
        </w:rPr>
        <w:t>ever necessary and as requested by the appropriate authorities.</w:t>
      </w:r>
    </w:p>
    <w:p w14:paraId="0281BDA2" w14:textId="77777777" w:rsidR="00B262BA" w:rsidRPr="008C660F" w:rsidRDefault="00B262BA" w:rsidP="00B262BA">
      <w:pPr>
        <w:spacing w:after="0" w:line="240" w:lineRule="auto"/>
        <w:jc w:val="both"/>
        <w:rPr>
          <w:lang w:val="en-US"/>
        </w:rPr>
      </w:pPr>
    </w:p>
    <w:p w14:paraId="4654A6BD" w14:textId="77777777" w:rsidR="00B9518A" w:rsidRDefault="00722590" w:rsidP="00B262BA">
      <w:pPr>
        <w:spacing w:after="0" w:line="240" w:lineRule="auto"/>
        <w:jc w:val="both"/>
        <w:rPr>
          <w:lang w:val="en-US"/>
        </w:rPr>
      </w:pPr>
      <w:r w:rsidRPr="00B9518A">
        <w:rPr>
          <w:b/>
          <w:lang w:val="en-US"/>
        </w:rPr>
        <w:t>Relevant legislation, existing regulations and practices of IBC PAS:</w:t>
      </w:r>
    </w:p>
    <w:p w14:paraId="388D694E" w14:textId="77777777" w:rsidR="00722590" w:rsidRPr="004566BF" w:rsidRDefault="009F6309" w:rsidP="00B262BA">
      <w:pPr>
        <w:spacing w:after="0" w:line="240" w:lineRule="auto"/>
        <w:jc w:val="both"/>
        <w:rPr>
          <w:lang w:val="en-US"/>
        </w:rPr>
      </w:pPr>
      <w:r w:rsidRPr="009F6309">
        <w:rPr>
          <w:lang w:val="en-US"/>
        </w:rPr>
        <w:t xml:space="preserve">IBC PAS researchers are all aware of their responsibility to their employers, funding institutions and other organs, as well as the whole of </w:t>
      </w:r>
      <w:r w:rsidR="004566BF">
        <w:rPr>
          <w:lang w:val="en-US"/>
        </w:rPr>
        <w:t>soci</w:t>
      </w:r>
      <w:r>
        <w:rPr>
          <w:lang w:val="en-US"/>
        </w:rPr>
        <w:t xml:space="preserve">ety. </w:t>
      </w:r>
      <w:r w:rsidR="004566BF">
        <w:rPr>
          <w:lang w:val="en-US"/>
        </w:rPr>
        <w:t xml:space="preserve">The procedure for </w:t>
      </w:r>
      <w:r>
        <w:rPr>
          <w:lang w:val="en-US"/>
        </w:rPr>
        <w:t>assessment of efficiency and diligence, in terms of managing the funds obtained for research</w:t>
      </w:r>
      <w:r w:rsidR="004566BF">
        <w:rPr>
          <w:lang w:val="en-US"/>
        </w:rPr>
        <w:t>,</w:t>
      </w:r>
      <w:r>
        <w:rPr>
          <w:lang w:val="en-US"/>
        </w:rPr>
        <w:t xml:space="preserve"> was stipulated in the Order No. 24/2010, of the Institute of Bioorganic Chemistry, PAS, Poznan, from December 20, 2010, on the procedure of governance assessment. </w:t>
      </w:r>
      <w:r w:rsidRPr="009F6309">
        <w:rPr>
          <w:lang w:val="en-US"/>
        </w:rPr>
        <w:t xml:space="preserve">The Director entrusts the responsibility to abide by the public procurement procedure </w:t>
      </w:r>
      <w:r w:rsidR="004566BF">
        <w:rPr>
          <w:lang w:val="en-US"/>
        </w:rPr>
        <w:t xml:space="preserve">to </w:t>
      </w:r>
      <w:r w:rsidRPr="009F6309">
        <w:rPr>
          <w:lang w:val="en-US"/>
        </w:rPr>
        <w:t xml:space="preserve">project managers. </w:t>
      </w:r>
      <w:r w:rsidRPr="004566BF">
        <w:rPr>
          <w:lang w:val="en-US"/>
        </w:rPr>
        <w:t>Purchases covered by the obtained funds are processed</w:t>
      </w:r>
      <w:r w:rsidR="004566BF" w:rsidRPr="004566BF">
        <w:rPr>
          <w:lang w:val="en-US"/>
        </w:rPr>
        <w:t xml:space="preserve"> in compliance with the Public Procurement Law. The data collection and an</w:t>
      </w:r>
      <w:r w:rsidR="004566BF">
        <w:rPr>
          <w:lang w:val="en-US"/>
        </w:rPr>
        <w:t>alysis methods, the results and</w:t>
      </w:r>
      <w:r w:rsidR="004566BF" w:rsidRPr="004566BF">
        <w:rPr>
          <w:lang w:val="en-US"/>
        </w:rPr>
        <w:t xml:space="preserve"> detailed information, if necessary, are made available for the purposes of both internal and external</w:t>
      </w:r>
      <w:r w:rsidR="004566BF">
        <w:rPr>
          <w:lang w:val="en-US"/>
        </w:rPr>
        <w:t xml:space="preserve"> supervision.</w:t>
      </w:r>
    </w:p>
    <w:p w14:paraId="240DB6D2" w14:textId="77777777" w:rsidR="00722590" w:rsidRPr="004566BF" w:rsidRDefault="00722590" w:rsidP="00B262BA">
      <w:pPr>
        <w:spacing w:after="0" w:line="240" w:lineRule="auto"/>
        <w:jc w:val="both"/>
        <w:rPr>
          <w:lang w:val="en-US"/>
        </w:rPr>
      </w:pPr>
    </w:p>
    <w:p w14:paraId="3D2B55D4" w14:textId="77777777" w:rsidR="00B9518A" w:rsidRDefault="005D587B" w:rsidP="00B262BA">
      <w:pPr>
        <w:spacing w:after="0" w:line="240" w:lineRule="auto"/>
        <w:jc w:val="both"/>
        <w:rPr>
          <w:lang w:val="en-US"/>
        </w:rPr>
      </w:pPr>
      <w:r w:rsidRPr="00B9518A">
        <w:rPr>
          <w:b/>
          <w:lang w:val="en-US"/>
        </w:rPr>
        <w:t>Required course of action:</w:t>
      </w:r>
      <w:r w:rsidRPr="00EA356F">
        <w:rPr>
          <w:lang w:val="en-US"/>
        </w:rPr>
        <w:t xml:space="preserve"> </w:t>
      </w:r>
    </w:p>
    <w:p w14:paraId="4288810E" w14:textId="77777777" w:rsidR="00B262BA" w:rsidRPr="008C660F" w:rsidRDefault="005D587B" w:rsidP="00B262BA">
      <w:pPr>
        <w:spacing w:after="0" w:line="240" w:lineRule="auto"/>
        <w:jc w:val="both"/>
        <w:rPr>
          <w:lang w:val="en-US"/>
        </w:rPr>
      </w:pPr>
      <w:r w:rsidRPr="00EA356F">
        <w:rPr>
          <w:lang w:val="en-US"/>
        </w:rPr>
        <w:t>No corrective measures are required.</w:t>
      </w:r>
    </w:p>
    <w:p w14:paraId="09CBC42A" w14:textId="77777777" w:rsidR="00B262BA" w:rsidRPr="008C660F" w:rsidRDefault="00B262BA" w:rsidP="00B262BA">
      <w:pPr>
        <w:spacing w:after="0" w:line="240" w:lineRule="auto"/>
        <w:jc w:val="both"/>
        <w:rPr>
          <w:lang w:val="en-US"/>
        </w:rPr>
      </w:pPr>
    </w:p>
    <w:p w14:paraId="69313D12" w14:textId="77777777" w:rsidR="00B262BA" w:rsidRPr="00EE6597" w:rsidRDefault="00C94CFE" w:rsidP="00B262BA">
      <w:pPr>
        <w:spacing w:after="0" w:line="240" w:lineRule="auto"/>
        <w:jc w:val="both"/>
        <w:rPr>
          <w:lang w:val="en-US"/>
        </w:rPr>
      </w:pPr>
      <w:r w:rsidRPr="00B9518A">
        <w:rPr>
          <w:b/>
          <w:lang w:val="en-US"/>
        </w:rPr>
        <w:t>Relevant organ and deadline:</w:t>
      </w:r>
      <w:r w:rsidR="00B262BA" w:rsidRPr="00EE6597">
        <w:rPr>
          <w:lang w:val="en-US"/>
        </w:rPr>
        <w:t xml:space="preserve"> not applicable</w:t>
      </w:r>
    </w:p>
    <w:p w14:paraId="2100D620" w14:textId="77777777" w:rsidR="00B262BA" w:rsidRPr="00EE6597" w:rsidRDefault="00B262BA" w:rsidP="00B262BA">
      <w:pPr>
        <w:spacing w:after="0" w:line="240" w:lineRule="auto"/>
        <w:jc w:val="both"/>
        <w:rPr>
          <w:lang w:val="en-US"/>
        </w:rPr>
      </w:pPr>
    </w:p>
    <w:p w14:paraId="38234365" w14:textId="77777777" w:rsidR="00B262BA" w:rsidRPr="00931D75"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31D75">
        <w:rPr>
          <w:rFonts w:asciiTheme="majorHAnsi" w:eastAsiaTheme="majorEastAsia" w:hAnsiTheme="majorHAnsi" w:cstheme="majorBidi"/>
          <w:color w:val="2E74B5" w:themeColor="accent1" w:themeShade="BF"/>
          <w:sz w:val="26"/>
          <w:szCs w:val="26"/>
          <w:lang w:val="en-US"/>
        </w:rPr>
        <w:t>Good practice in research </w:t>
      </w:r>
    </w:p>
    <w:p w14:paraId="3BDD5541"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351C771B" w14:textId="77777777" w:rsidR="00B262BA" w:rsidRPr="00F26BEE" w:rsidRDefault="00B262BA" w:rsidP="00B262BA">
      <w:pPr>
        <w:spacing w:after="0" w:line="240" w:lineRule="auto"/>
        <w:jc w:val="both"/>
        <w:rPr>
          <w:i/>
          <w:lang w:val="en-US"/>
        </w:rPr>
      </w:pPr>
      <w:r w:rsidRPr="00F26BEE">
        <w:rPr>
          <w:i/>
          <w:lang w:val="en-US"/>
        </w:rPr>
        <w:lastRenderedPageBreak/>
        <w:t xml:space="preserve">Researchers should at all times adopt safe </w:t>
      </w:r>
      <w:r>
        <w:rPr>
          <w:i/>
          <w:lang w:val="en-US"/>
        </w:rPr>
        <w:t xml:space="preserve">working practices, in line with national legislation, including </w:t>
      </w:r>
      <w:r w:rsidRPr="00F26BEE">
        <w:rPr>
          <w:i/>
          <w:lang w:val="en-US"/>
        </w:rPr>
        <w:t>taking the n</w:t>
      </w:r>
      <w:r>
        <w:rPr>
          <w:i/>
          <w:lang w:val="en-US"/>
        </w:rPr>
        <w:t xml:space="preserve">ecessary precautions for health </w:t>
      </w:r>
      <w:r w:rsidRPr="00F26BEE">
        <w:rPr>
          <w:i/>
          <w:lang w:val="en-US"/>
        </w:rPr>
        <w:t>and safety and for recovery from informatio</w:t>
      </w:r>
      <w:r>
        <w:rPr>
          <w:i/>
          <w:lang w:val="en-US"/>
        </w:rPr>
        <w:t xml:space="preserve">n technology disasters, e.g. by </w:t>
      </w:r>
      <w:r w:rsidRPr="00F26BEE">
        <w:rPr>
          <w:i/>
          <w:lang w:val="en-US"/>
        </w:rPr>
        <w:t>preparing proper back-up strategies. They should als</w:t>
      </w:r>
      <w:r>
        <w:rPr>
          <w:i/>
          <w:lang w:val="en-US"/>
        </w:rPr>
        <w:t xml:space="preserve">o be familiar with the current </w:t>
      </w:r>
      <w:r w:rsidRPr="00F26BEE">
        <w:rPr>
          <w:i/>
          <w:lang w:val="en-US"/>
        </w:rPr>
        <w:t>national legal requirements regarding data</w:t>
      </w:r>
      <w:r>
        <w:rPr>
          <w:i/>
          <w:lang w:val="en-US"/>
        </w:rPr>
        <w:t xml:space="preserve"> protection and confidentiality protection requirements, and </w:t>
      </w:r>
      <w:r w:rsidRPr="00F26BEE">
        <w:rPr>
          <w:i/>
          <w:lang w:val="en-US"/>
        </w:rPr>
        <w:t>u</w:t>
      </w:r>
      <w:r>
        <w:rPr>
          <w:i/>
          <w:lang w:val="en-US"/>
        </w:rPr>
        <w:t xml:space="preserve">ndertake the necessary steps to </w:t>
      </w:r>
      <w:r w:rsidRPr="00F26BEE">
        <w:rPr>
          <w:i/>
          <w:lang w:val="en-US"/>
        </w:rPr>
        <w:t xml:space="preserve">fulfil them at all times.  </w:t>
      </w:r>
    </w:p>
    <w:p w14:paraId="20120E25" w14:textId="77777777" w:rsidR="00B262BA" w:rsidRPr="00F26BEE" w:rsidRDefault="00B262BA" w:rsidP="00B262BA">
      <w:pPr>
        <w:spacing w:after="0" w:line="240" w:lineRule="auto"/>
        <w:jc w:val="both"/>
        <w:rPr>
          <w:lang w:val="en-US"/>
        </w:rPr>
      </w:pPr>
    </w:p>
    <w:p w14:paraId="6FB551EB" w14:textId="77777777" w:rsidR="00B9518A" w:rsidRDefault="00722590" w:rsidP="00B262BA">
      <w:pPr>
        <w:spacing w:after="0" w:line="240" w:lineRule="auto"/>
        <w:jc w:val="both"/>
        <w:rPr>
          <w:lang w:val="en-US"/>
        </w:rPr>
      </w:pPr>
      <w:r w:rsidRPr="00B9518A">
        <w:rPr>
          <w:b/>
          <w:lang w:val="en-US"/>
        </w:rPr>
        <w:t>Relevant legislation, existing regulations and practices of IBC PAS:</w:t>
      </w:r>
      <w:r w:rsidR="00B262BA" w:rsidRPr="00B9518A">
        <w:rPr>
          <w:b/>
          <w:lang w:val="en-US"/>
        </w:rPr>
        <w:t xml:space="preserve">   </w:t>
      </w:r>
    </w:p>
    <w:p w14:paraId="1A149238" w14:textId="77777777" w:rsidR="00B262BA" w:rsidRPr="00931D75" w:rsidRDefault="00B262BA" w:rsidP="00B262BA">
      <w:pPr>
        <w:spacing w:after="0" w:line="240" w:lineRule="auto"/>
        <w:jc w:val="both"/>
        <w:rPr>
          <w:lang w:val="en-US"/>
        </w:rPr>
      </w:pPr>
      <w:r w:rsidRPr="00F26BEE">
        <w:rPr>
          <w:lang w:val="en-US"/>
        </w:rPr>
        <w:t>The Institute organizes recurring trainings in Health and Safety, and evacuation in case of fire</w:t>
      </w:r>
      <w:r>
        <w:rPr>
          <w:lang w:val="en-US"/>
        </w:rPr>
        <w:t>,</w:t>
      </w:r>
      <w:r w:rsidRPr="00F26BEE">
        <w:rPr>
          <w:lang w:val="en-US"/>
        </w:rPr>
        <w:t xml:space="preserve"> for the </w:t>
      </w:r>
      <w:r w:rsidR="001C432D">
        <w:rPr>
          <w:lang w:val="en-US"/>
        </w:rPr>
        <w:t>s</w:t>
      </w:r>
      <w:r w:rsidRPr="00F26BEE">
        <w:rPr>
          <w:lang w:val="en-US"/>
        </w:rPr>
        <w:t>taff members</w:t>
      </w:r>
      <w:r>
        <w:rPr>
          <w:lang w:val="en-US"/>
        </w:rPr>
        <w:t>, PhD students, voluntary workers and trainees on laboratory internships.</w:t>
      </w:r>
      <w:r w:rsidRPr="00F26BEE">
        <w:rPr>
          <w:lang w:val="en-US"/>
        </w:rPr>
        <w:t xml:space="preserve"> </w:t>
      </w:r>
      <w:r w:rsidRPr="00931D75">
        <w:rPr>
          <w:lang w:val="en-US"/>
        </w:rPr>
        <w:t>By the Order No 15/2015 of December 1, 2015, the Director of IBC PAS established a Data Security Group, responsible for formulation and implementation of the procedures concerning security policy; formulation and im</w:t>
      </w:r>
      <w:r>
        <w:rPr>
          <w:lang w:val="en-US"/>
        </w:rPr>
        <w:t xml:space="preserve">plementation of the </w:t>
      </w:r>
      <w:r w:rsidRPr="00931D75">
        <w:rPr>
          <w:lang w:val="en-US"/>
        </w:rPr>
        <w:t xml:space="preserve">instructions </w:t>
      </w:r>
      <w:r>
        <w:rPr>
          <w:lang w:val="en-US"/>
        </w:rPr>
        <w:t xml:space="preserve">on information technology systems, concerning </w:t>
      </w:r>
      <w:r w:rsidRPr="00931D75">
        <w:rPr>
          <w:lang w:val="en-US"/>
        </w:rPr>
        <w:t>processing</w:t>
      </w:r>
      <w:r>
        <w:rPr>
          <w:lang w:val="en-US"/>
        </w:rPr>
        <w:t xml:space="preserve"> of personal data.</w:t>
      </w:r>
    </w:p>
    <w:p w14:paraId="223A2CE9" w14:textId="77777777" w:rsidR="00B262BA" w:rsidRPr="00931D75" w:rsidRDefault="00B262BA" w:rsidP="00B262BA">
      <w:pPr>
        <w:spacing w:after="0" w:line="240" w:lineRule="auto"/>
        <w:jc w:val="both"/>
        <w:rPr>
          <w:lang w:val="en-US"/>
        </w:rPr>
      </w:pPr>
    </w:p>
    <w:p w14:paraId="2CD9B3D2" w14:textId="77777777" w:rsidR="00B9518A" w:rsidRDefault="00B262BA" w:rsidP="00B262BA">
      <w:pPr>
        <w:spacing w:after="0" w:line="240" w:lineRule="auto"/>
        <w:jc w:val="both"/>
        <w:rPr>
          <w:lang w:val="en-US"/>
        </w:rPr>
      </w:pPr>
      <w:r w:rsidRPr="00B9518A">
        <w:rPr>
          <w:b/>
          <w:lang w:val="en-US"/>
        </w:rPr>
        <w:t>Required course of actio</w:t>
      </w:r>
      <w:r w:rsidR="001C432D" w:rsidRPr="00B9518A">
        <w:rPr>
          <w:b/>
          <w:lang w:val="en-US"/>
        </w:rPr>
        <w:t>n:</w:t>
      </w:r>
      <w:r w:rsidR="001C432D">
        <w:rPr>
          <w:lang w:val="en-US"/>
        </w:rPr>
        <w:t xml:space="preserve"> </w:t>
      </w:r>
    </w:p>
    <w:p w14:paraId="36D45C93" w14:textId="77777777" w:rsidR="00B262BA" w:rsidRPr="00577AA3" w:rsidRDefault="00DC1622" w:rsidP="00B262BA">
      <w:pPr>
        <w:spacing w:after="0" w:line="240" w:lineRule="auto"/>
        <w:jc w:val="both"/>
        <w:rPr>
          <w:lang w:val="en-US"/>
        </w:rPr>
      </w:pPr>
      <w:r>
        <w:rPr>
          <w:lang w:val="en-US"/>
        </w:rPr>
        <w:t>Trainings for staff members i</w:t>
      </w:r>
      <w:r w:rsidRPr="00F77B16">
        <w:rPr>
          <w:lang w:val="en-US"/>
        </w:rPr>
        <w:t>n the pro</w:t>
      </w:r>
      <w:r>
        <w:rPr>
          <w:lang w:val="en-US"/>
        </w:rPr>
        <w:t>cedures of</w:t>
      </w:r>
      <w:r w:rsidRPr="00F77B16">
        <w:rPr>
          <w:lang w:val="en-US"/>
        </w:rPr>
        <w:t xml:space="preserve"> creating backups, protection of personal data and confidentiality.</w:t>
      </w:r>
    </w:p>
    <w:p w14:paraId="0BF052B7" w14:textId="77777777" w:rsidR="00B262BA" w:rsidRPr="00577AA3" w:rsidRDefault="00B262BA" w:rsidP="00B262BA">
      <w:pPr>
        <w:spacing w:after="0" w:line="240" w:lineRule="auto"/>
        <w:jc w:val="both"/>
        <w:rPr>
          <w:lang w:val="en-US"/>
        </w:rPr>
      </w:pPr>
    </w:p>
    <w:p w14:paraId="1DA1EBC2" w14:textId="77777777" w:rsidR="00B9518A" w:rsidRDefault="00C94CFE" w:rsidP="00B262BA">
      <w:pPr>
        <w:spacing w:after="0" w:line="240" w:lineRule="auto"/>
        <w:jc w:val="both"/>
        <w:rPr>
          <w:lang w:val="en-US"/>
        </w:rPr>
      </w:pPr>
      <w:r w:rsidRPr="00B9518A">
        <w:rPr>
          <w:b/>
          <w:lang w:val="en-US"/>
        </w:rPr>
        <w:t>Relevant organ and deadline:</w:t>
      </w:r>
    </w:p>
    <w:p w14:paraId="67DE2A92" w14:textId="77777777" w:rsidR="00B262BA" w:rsidRPr="00242A93" w:rsidRDefault="00B262BA" w:rsidP="00B262BA">
      <w:pPr>
        <w:spacing w:after="0" w:line="240" w:lineRule="auto"/>
        <w:jc w:val="both"/>
        <w:rPr>
          <w:lang w:val="en-US"/>
        </w:rPr>
      </w:pPr>
      <w:r w:rsidRPr="00242A93">
        <w:rPr>
          <w:lang w:val="en-US"/>
        </w:rPr>
        <w:t>Data Security Group – 4</w:t>
      </w:r>
      <w:r w:rsidRPr="00242A93">
        <w:rPr>
          <w:vertAlign w:val="superscript"/>
          <w:lang w:val="en-US"/>
        </w:rPr>
        <w:t>th</w:t>
      </w:r>
      <w:r w:rsidRPr="00242A93">
        <w:rPr>
          <w:lang w:val="en-US"/>
        </w:rPr>
        <w:t xml:space="preserve"> Q 2016</w:t>
      </w:r>
    </w:p>
    <w:p w14:paraId="51140C9D" w14:textId="77777777" w:rsidR="00B262BA" w:rsidRPr="00242A93" w:rsidRDefault="00B262BA" w:rsidP="00B262BA">
      <w:pPr>
        <w:spacing w:after="0" w:line="240" w:lineRule="auto"/>
        <w:jc w:val="both"/>
        <w:rPr>
          <w:lang w:val="en-US"/>
        </w:rPr>
      </w:pPr>
    </w:p>
    <w:p w14:paraId="0934BA41" w14:textId="77777777" w:rsidR="00B262BA" w:rsidRPr="003C4E8E"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3C4E8E">
        <w:rPr>
          <w:rFonts w:asciiTheme="majorHAnsi" w:eastAsiaTheme="majorEastAsia" w:hAnsiTheme="majorHAnsi" w:cstheme="majorBidi"/>
          <w:color w:val="2E74B5" w:themeColor="accent1" w:themeShade="BF"/>
          <w:sz w:val="26"/>
          <w:szCs w:val="26"/>
          <w:lang w:val="en-US"/>
        </w:rPr>
        <w:t>Dissemination, exploitation of results </w:t>
      </w:r>
    </w:p>
    <w:p w14:paraId="46DA1393"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372DBE94" w14:textId="77777777" w:rsidR="00B262BA" w:rsidRPr="003C4E8E"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3C4E8E">
        <w:rPr>
          <w:i/>
          <w:lang w:val="en-US"/>
        </w:rPr>
        <w:t>All researchers should ensure, in co</w:t>
      </w:r>
      <w:r>
        <w:rPr>
          <w:i/>
          <w:lang w:val="en-US"/>
        </w:rPr>
        <w:t xml:space="preserve">mpliance with their contractual </w:t>
      </w:r>
      <w:r w:rsidRPr="003C4E8E">
        <w:rPr>
          <w:i/>
          <w:lang w:val="en-US"/>
        </w:rPr>
        <w:t>ar</w:t>
      </w:r>
      <w:r>
        <w:rPr>
          <w:i/>
          <w:lang w:val="en-US"/>
        </w:rPr>
        <w:t xml:space="preserve">rangements, that the results of </w:t>
      </w:r>
      <w:r w:rsidRPr="003C4E8E">
        <w:rPr>
          <w:i/>
          <w:lang w:val="en-US"/>
        </w:rPr>
        <w:t>thei</w:t>
      </w:r>
      <w:r>
        <w:rPr>
          <w:i/>
          <w:lang w:val="en-US"/>
        </w:rPr>
        <w:t xml:space="preserve">r research are disseminated and </w:t>
      </w:r>
      <w:r w:rsidRPr="003C4E8E">
        <w:rPr>
          <w:i/>
          <w:lang w:val="en-US"/>
        </w:rPr>
        <w:t>exploited, e.g. communicated, transferred i</w:t>
      </w:r>
      <w:r>
        <w:rPr>
          <w:i/>
          <w:lang w:val="en-US"/>
        </w:rPr>
        <w:t>nto other research settings or, if appropriate, commercializ</w:t>
      </w:r>
      <w:r w:rsidRPr="003C4E8E">
        <w:rPr>
          <w:i/>
          <w:lang w:val="en-US"/>
        </w:rPr>
        <w:t xml:space="preserve">ed. Senior </w:t>
      </w:r>
      <w:r>
        <w:rPr>
          <w:i/>
          <w:lang w:val="en-US"/>
        </w:rPr>
        <w:t xml:space="preserve">researchers, in particular, are expected to take a lead </w:t>
      </w:r>
      <w:r w:rsidRPr="003C4E8E">
        <w:rPr>
          <w:i/>
          <w:lang w:val="en-US"/>
        </w:rPr>
        <w:t>in ensuring that research is fruitful and that results</w:t>
      </w:r>
      <w:r>
        <w:rPr>
          <w:i/>
          <w:lang w:val="en-US"/>
        </w:rPr>
        <w:t xml:space="preserve"> </w:t>
      </w:r>
      <w:r w:rsidRPr="003C4E8E">
        <w:rPr>
          <w:i/>
          <w:lang w:val="en-US"/>
        </w:rPr>
        <w:t>are either</w:t>
      </w:r>
      <w:r>
        <w:rPr>
          <w:i/>
          <w:lang w:val="en-US"/>
        </w:rPr>
        <w:t xml:space="preserve"> exploited commercially or made accessible to the public (or </w:t>
      </w:r>
      <w:r w:rsidRPr="003C4E8E">
        <w:rPr>
          <w:i/>
          <w:lang w:val="en-US"/>
        </w:rPr>
        <w:t>both) w</w:t>
      </w:r>
      <w:r w:rsidR="00B9518A">
        <w:rPr>
          <w:i/>
          <w:lang w:val="en-US"/>
        </w:rPr>
        <w:t>henever the opportunity arises.</w:t>
      </w:r>
      <w:r w:rsidRPr="003C4E8E">
        <w:rPr>
          <w:i/>
          <w:lang w:val="en-US"/>
        </w:rPr>
        <w:t xml:space="preserve">  </w:t>
      </w:r>
    </w:p>
    <w:p w14:paraId="70F4F4E0" w14:textId="77777777" w:rsidR="00B262BA" w:rsidRPr="003C4E8E" w:rsidRDefault="00B262BA" w:rsidP="00B262BA">
      <w:pPr>
        <w:spacing w:after="0" w:line="240" w:lineRule="auto"/>
        <w:jc w:val="both"/>
        <w:rPr>
          <w:lang w:val="en-US"/>
        </w:rPr>
      </w:pPr>
    </w:p>
    <w:p w14:paraId="00632FAA" w14:textId="77777777" w:rsidR="00B262BA" w:rsidRPr="00B9518A" w:rsidRDefault="00722590" w:rsidP="00B262BA">
      <w:pPr>
        <w:autoSpaceDE w:val="0"/>
        <w:autoSpaceDN w:val="0"/>
        <w:adjustRightInd w:val="0"/>
        <w:spacing w:after="0" w:line="240" w:lineRule="auto"/>
        <w:rPr>
          <w:b/>
          <w:lang w:val="en-US"/>
        </w:rPr>
      </w:pPr>
      <w:r w:rsidRPr="00B9518A">
        <w:rPr>
          <w:b/>
          <w:lang w:val="en-US"/>
        </w:rPr>
        <w:t>Relevant legislation, existing regulations and practices of IBC PAS:</w:t>
      </w:r>
      <w:r w:rsidR="00B262BA" w:rsidRPr="00B9518A">
        <w:rPr>
          <w:b/>
          <w:lang w:val="en-US"/>
        </w:rPr>
        <w:t xml:space="preserve">   </w:t>
      </w:r>
    </w:p>
    <w:p w14:paraId="78282AA7" w14:textId="77777777" w:rsidR="00B262BA" w:rsidRPr="00556E23" w:rsidRDefault="00B262BA" w:rsidP="00B262BA">
      <w:pPr>
        <w:spacing w:after="0" w:line="240" w:lineRule="auto"/>
        <w:jc w:val="both"/>
        <w:rPr>
          <w:lang w:val="en-US"/>
        </w:rPr>
      </w:pPr>
      <w:r w:rsidRPr="00556E23">
        <w:rPr>
          <w:lang w:val="en-US"/>
        </w:rPr>
        <w:t>Dissemination and commercialization of results are governed by the “Regulations on copyr</w:t>
      </w:r>
      <w:r>
        <w:rPr>
          <w:lang w:val="en-US"/>
        </w:rPr>
        <w:t xml:space="preserve">ight laws and related laws, </w:t>
      </w:r>
      <w:r w:rsidRPr="00556E23">
        <w:rPr>
          <w:lang w:val="en-US"/>
        </w:rPr>
        <w:t>industrial ownership laws and rules of commercializing research results and developmental work at the Institute of Bioorganic Chemistry, Polish Academy of Sciences, in Poznan.</w:t>
      </w:r>
      <w:r>
        <w:rPr>
          <w:lang w:val="en-US"/>
        </w:rPr>
        <w:t xml:space="preserve"> </w:t>
      </w:r>
      <w:r w:rsidRPr="00A84C50">
        <w:rPr>
          <w:lang w:val="en-US"/>
        </w:rPr>
        <w:t xml:space="preserve">In accordance with the aforementioned Regulations, the Institute has a priority right, as far as publishing is concerned. </w:t>
      </w:r>
      <w:r w:rsidRPr="00B01EAE">
        <w:rPr>
          <w:lang w:val="en-US"/>
        </w:rPr>
        <w:t>Howev</w:t>
      </w:r>
      <w:r w:rsidR="0010422C">
        <w:rPr>
          <w:lang w:val="en-US"/>
        </w:rPr>
        <w:t>er, following the principle of research f</w:t>
      </w:r>
      <w:r w:rsidRPr="00B01EAE">
        <w:rPr>
          <w:lang w:val="en-US"/>
        </w:rPr>
        <w:t>r</w:t>
      </w:r>
      <w:r w:rsidR="00262D37">
        <w:rPr>
          <w:lang w:val="en-US"/>
        </w:rPr>
        <w:t>eedom and aiming to ensure the s</w:t>
      </w:r>
      <w:r w:rsidRPr="00B01EAE">
        <w:rPr>
          <w:lang w:val="en-US"/>
        </w:rPr>
        <w:t xml:space="preserve">taff members a wide range of </w:t>
      </w:r>
      <w:r>
        <w:rPr>
          <w:lang w:val="en-US"/>
        </w:rPr>
        <w:t>possibilities for publishing their research papers</w:t>
      </w:r>
      <w:r w:rsidRPr="00B01EAE">
        <w:rPr>
          <w:lang w:val="en-US"/>
        </w:rPr>
        <w:t xml:space="preserve"> in renowned journals, the Institute shall not execute the aforementioned priority right in cas</w:t>
      </w:r>
      <w:r>
        <w:rPr>
          <w:lang w:val="en-US"/>
        </w:rPr>
        <w:t>e of papers resulting from employment relationship, excluding special cases stipulated in the Regulations.</w:t>
      </w:r>
    </w:p>
    <w:p w14:paraId="37F934B8" w14:textId="77777777" w:rsidR="00B262BA" w:rsidRPr="00B01EAE" w:rsidRDefault="00B262BA" w:rsidP="00B262BA">
      <w:pPr>
        <w:spacing w:after="0" w:line="240" w:lineRule="auto"/>
        <w:jc w:val="both"/>
        <w:rPr>
          <w:lang w:val="en-US"/>
        </w:rPr>
      </w:pPr>
    </w:p>
    <w:p w14:paraId="6E6835DB" w14:textId="77777777" w:rsidR="00B9518A" w:rsidRDefault="00B262BA" w:rsidP="00B262BA">
      <w:pPr>
        <w:spacing w:after="0" w:line="240" w:lineRule="auto"/>
        <w:jc w:val="both"/>
        <w:rPr>
          <w:lang w:val="en-US"/>
        </w:rPr>
      </w:pPr>
      <w:r w:rsidRPr="00B9518A">
        <w:rPr>
          <w:b/>
          <w:lang w:val="en-US"/>
        </w:rPr>
        <w:t>Required course of action:</w:t>
      </w:r>
      <w:r w:rsidRPr="00DE6F4E">
        <w:rPr>
          <w:lang w:val="en-US"/>
        </w:rPr>
        <w:t xml:space="preserve"> </w:t>
      </w:r>
    </w:p>
    <w:p w14:paraId="2EE7098C" w14:textId="77777777" w:rsidR="00B262BA" w:rsidRPr="00DE6F4E" w:rsidRDefault="00B262BA" w:rsidP="00B262BA">
      <w:pPr>
        <w:spacing w:after="0" w:line="240" w:lineRule="auto"/>
        <w:jc w:val="both"/>
        <w:rPr>
          <w:lang w:val="en-US"/>
        </w:rPr>
      </w:pPr>
      <w:r>
        <w:rPr>
          <w:lang w:val="en-US"/>
        </w:rPr>
        <w:t>Publication of</w:t>
      </w:r>
      <w:r w:rsidRPr="00DE6F4E">
        <w:rPr>
          <w:lang w:val="en-US"/>
        </w:rPr>
        <w:t xml:space="preserve"> the Regulations on copyright laws and related laws (…</w:t>
      </w:r>
      <w:r>
        <w:rPr>
          <w:lang w:val="en-US"/>
        </w:rPr>
        <w:t>) on the website</w:t>
      </w:r>
      <w:r w:rsidR="00262D37">
        <w:rPr>
          <w:lang w:val="en-US"/>
        </w:rPr>
        <w:t>, in full view for the IBC PAS s</w:t>
      </w:r>
      <w:r>
        <w:rPr>
          <w:lang w:val="en-US"/>
        </w:rPr>
        <w:t>taff members.</w:t>
      </w:r>
      <w:r w:rsidRPr="00DE6F4E">
        <w:rPr>
          <w:lang w:val="en-US"/>
        </w:rPr>
        <w:t xml:space="preserve"> </w:t>
      </w:r>
    </w:p>
    <w:p w14:paraId="7066046B" w14:textId="77777777" w:rsidR="00B262BA" w:rsidRPr="00DE6F4E" w:rsidRDefault="00B262BA" w:rsidP="00B262BA">
      <w:pPr>
        <w:spacing w:after="0" w:line="240" w:lineRule="auto"/>
        <w:jc w:val="both"/>
        <w:rPr>
          <w:lang w:val="en-US"/>
        </w:rPr>
      </w:pPr>
    </w:p>
    <w:p w14:paraId="14C45E6E" w14:textId="77777777" w:rsidR="00B9518A" w:rsidRDefault="00C94CFE" w:rsidP="00B262BA">
      <w:pPr>
        <w:spacing w:after="0" w:line="240" w:lineRule="auto"/>
        <w:jc w:val="both"/>
        <w:rPr>
          <w:lang w:val="en-US"/>
        </w:rPr>
      </w:pPr>
      <w:r w:rsidRPr="00B9518A">
        <w:rPr>
          <w:b/>
          <w:lang w:val="en-US"/>
        </w:rPr>
        <w:t>Relevant organ and deadline:</w:t>
      </w:r>
      <w:r w:rsidR="00B262BA" w:rsidRPr="00B22771">
        <w:rPr>
          <w:lang w:val="en-US"/>
        </w:rPr>
        <w:t xml:space="preserve"> </w:t>
      </w:r>
    </w:p>
    <w:p w14:paraId="4C67689E" w14:textId="77777777" w:rsidR="00B262BA" w:rsidRPr="00B22771" w:rsidRDefault="00B262BA" w:rsidP="00B262BA">
      <w:pPr>
        <w:spacing w:after="0" w:line="240" w:lineRule="auto"/>
        <w:jc w:val="both"/>
        <w:rPr>
          <w:lang w:val="en-US"/>
        </w:rPr>
      </w:pPr>
      <w:r w:rsidRPr="00B22771">
        <w:rPr>
          <w:lang w:val="en-US"/>
        </w:rPr>
        <w:t>Director of the Institute – 3</w:t>
      </w:r>
      <w:r w:rsidRPr="00B22771">
        <w:rPr>
          <w:vertAlign w:val="superscript"/>
          <w:lang w:val="en-US"/>
        </w:rPr>
        <w:t>rd</w:t>
      </w:r>
      <w:r>
        <w:rPr>
          <w:lang w:val="en-US"/>
        </w:rPr>
        <w:t xml:space="preserve"> </w:t>
      </w:r>
      <w:r w:rsidRPr="00B22771">
        <w:rPr>
          <w:lang w:val="en-US"/>
        </w:rPr>
        <w:t>Q 2016</w:t>
      </w:r>
    </w:p>
    <w:p w14:paraId="36255A41" w14:textId="77777777" w:rsidR="00B262BA" w:rsidRPr="00B22771" w:rsidRDefault="00B262BA" w:rsidP="00B262BA">
      <w:pPr>
        <w:spacing w:after="0" w:line="240" w:lineRule="auto"/>
        <w:jc w:val="both"/>
        <w:rPr>
          <w:lang w:val="en-US"/>
        </w:rPr>
      </w:pPr>
    </w:p>
    <w:p w14:paraId="520435D2" w14:textId="77777777" w:rsidR="00B262BA" w:rsidRPr="007E5579"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7E5579">
        <w:rPr>
          <w:rFonts w:asciiTheme="majorHAnsi" w:eastAsiaTheme="majorEastAsia" w:hAnsiTheme="majorHAnsi" w:cstheme="majorBidi"/>
          <w:color w:val="2E74B5" w:themeColor="accent1" w:themeShade="BF"/>
          <w:sz w:val="26"/>
          <w:szCs w:val="26"/>
          <w:lang w:val="en-US"/>
        </w:rPr>
        <w:t>Public engagement </w:t>
      </w:r>
    </w:p>
    <w:p w14:paraId="06919AB3" w14:textId="77777777" w:rsidR="00B262BA" w:rsidRPr="00B9518A" w:rsidRDefault="00A93B27"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1AE87D9A" w14:textId="77777777" w:rsidR="00B262BA" w:rsidRPr="007E5579"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7E5579">
        <w:rPr>
          <w:i/>
          <w:lang w:val="en-US"/>
        </w:rPr>
        <w:t>Researchers should ensure that their res</w:t>
      </w:r>
      <w:r>
        <w:rPr>
          <w:i/>
          <w:lang w:val="en-US"/>
        </w:rPr>
        <w:t xml:space="preserve">earch activities are made known to society at large in such a </w:t>
      </w:r>
      <w:r w:rsidRPr="007E5579">
        <w:rPr>
          <w:i/>
          <w:lang w:val="en-US"/>
        </w:rPr>
        <w:t>way that they can be</w:t>
      </w:r>
      <w:r>
        <w:rPr>
          <w:i/>
          <w:lang w:val="en-US"/>
        </w:rPr>
        <w:t xml:space="preserve"> understood by non-specialists, </w:t>
      </w:r>
      <w:r w:rsidRPr="007E5579">
        <w:rPr>
          <w:i/>
          <w:lang w:val="en-US"/>
        </w:rPr>
        <w:t>thereby improving the public’s u</w:t>
      </w:r>
      <w:r>
        <w:rPr>
          <w:i/>
          <w:lang w:val="en-US"/>
        </w:rPr>
        <w:t xml:space="preserve">nderstanding of </w:t>
      </w:r>
      <w:r>
        <w:rPr>
          <w:i/>
          <w:lang w:val="en-US"/>
        </w:rPr>
        <w:lastRenderedPageBreak/>
        <w:t xml:space="preserve">science. Direct </w:t>
      </w:r>
      <w:r w:rsidRPr="007E5579">
        <w:rPr>
          <w:i/>
          <w:lang w:val="en-US"/>
        </w:rPr>
        <w:t>engagement with the public will help r</w:t>
      </w:r>
      <w:r>
        <w:rPr>
          <w:i/>
          <w:lang w:val="en-US"/>
        </w:rPr>
        <w:t xml:space="preserve">esearchers to better understand public interest in </w:t>
      </w:r>
      <w:r w:rsidRPr="007E5579">
        <w:rPr>
          <w:i/>
          <w:lang w:val="en-US"/>
        </w:rPr>
        <w:t>priorities for science and t</w:t>
      </w:r>
      <w:r>
        <w:rPr>
          <w:i/>
          <w:lang w:val="en-US"/>
        </w:rPr>
        <w:t xml:space="preserve">echnology and also the public’s </w:t>
      </w:r>
      <w:r w:rsidRPr="007E5579">
        <w:rPr>
          <w:i/>
          <w:lang w:val="en-US"/>
        </w:rPr>
        <w:t xml:space="preserve">concerns.   </w:t>
      </w:r>
    </w:p>
    <w:p w14:paraId="642735BD" w14:textId="77777777" w:rsidR="00B262BA" w:rsidRPr="007E5579" w:rsidRDefault="00B262BA" w:rsidP="00B262BA">
      <w:pPr>
        <w:spacing w:after="0" w:line="240" w:lineRule="auto"/>
        <w:jc w:val="both"/>
        <w:rPr>
          <w:lang w:val="en-US"/>
        </w:rPr>
      </w:pPr>
    </w:p>
    <w:p w14:paraId="4F4587B9" w14:textId="77777777" w:rsidR="00B262BA" w:rsidRPr="00B9518A" w:rsidRDefault="00722590" w:rsidP="00B262BA">
      <w:pPr>
        <w:spacing w:after="0" w:line="240" w:lineRule="auto"/>
        <w:jc w:val="both"/>
        <w:rPr>
          <w:b/>
          <w:lang w:val="en-US"/>
        </w:rPr>
      </w:pPr>
      <w:r w:rsidRPr="00B9518A">
        <w:rPr>
          <w:b/>
          <w:lang w:val="en-US"/>
        </w:rPr>
        <w:t>Relevant legislation, existing regulations and practices of IBC PAS:</w:t>
      </w:r>
    </w:p>
    <w:p w14:paraId="3974ABE9" w14:textId="77777777" w:rsidR="00B262BA" w:rsidRPr="00DE3AF3" w:rsidRDefault="00B262BA" w:rsidP="00B262BA">
      <w:pPr>
        <w:spacing w:after="0" w:line="240" w:lineRule="auto"/>
        <w:jc w:val="both"/>
        <w:rPr>
          <w:lang w:val="en-US"/>
        </w:rPr>
      </w:pPr>
      <w:r w:rsidRPr="00396965">
        <w:rPr>
          <w:lang w:val="en-US"/>
        </w:rPr>
        <w:t>Dissemination of the research results is a signif</w:t>
      </w:r>
      <w:r>
        <w:rPr>
          <w:lang w:val="en-US"/>
        </w:rPr>
        <w:t>icant task of the Institute, in</w:t>
      </w:r>
      <w:r w:rsidRPr="00396965">
        <w:rPr>
          <w:lang w:val="en-US"/>
        </w:rPr>
        <w:t>c</w:t>
      </w:r>
      <w:r>
        <w:rPr>
          <w:lang w:val="en-US"/>
        </w:rPr>
        <w:t>l</w:t>
      </w:r>
      <w:r w:rsidRPr="00396965">
        <w:rPr>
          <w:lang w:val="en-US"/>
        </w:rPr>
        <w:t>uded in the Regulations of our unit</w:t>
      </w:r>
      <w:r>
        <w:rPr>
          <w:lang w:val="en-US"/>
        </w:rPr>
        <w:t xml:space="preserve">. </w:t>
      </w:r>
      <w:r w:rsidR="00262D37">
        <w:rPr>
          <w:lang w:val="en-US"/>
        </w:rPr>
        <w:t>IBC PAS s</w:t>
      </w:r>
      <w:r w:rsidRPr="003F5EDB">
        <w:rPr>
          <w:lang w:val="en-US"/>
        </w:rPr>
        <w:t xml:space="preserve">taff </w:t>
      </w:r>
      <w:r>
        <w:rPr>
          <w:lang w:val="en-US"/>
        </w:rPr>
        <w:t xml:space="preserve">members have </w:t>
      </w:r>
      <w:r w:rsidR="00652810">
        <w:rPr>
          <w:lang w:val="en-US"/>
        </w:rPr>
        <w:t>actively been</w:t>
      </w:r>
      <w:r>
        <w:rPr>
          <w:lang w:val="en-US"/>
        </w:rPr>
        <w:t xml:space="preserve"> </w:t>
      </w:r>
      <w:r>
        <w:rPr>
          <w:rFonts w:ascii="Calibri" w:hAnsi="Calibri"/>
          <w:lang w:val="en-US"/>
        </w:rPr>
        <w:t xml:space="preserve">involved in various activities popularizing science among the society. The Institute co-organizes multiple events familiarizing science, such as Brain Awareness Week </w:t>
      </w:r>
      <w:r w:rsidRPr="00233E39">
        <w:rPr>
          <w:lang w:val="en-US"/>
        </w:rPr>
        <w:t>(http://www.pan.poznan.pl/tydzien_mozgu/)</w:t>
      </w:r>
      <w:r>
        <w:rPr>
          <w:rFonts w:ascii="Calibri" w:hAnsi="Calibri"/>
          <w:lang w:val="en-US"/>
        </w:rPr>
        <w:t xml:space="preserve">, Researchers Night </w:t>
      </w:r>
      <w:r w:rsidRPr="00233E39">
        <w:rPr>
          <w:lang w:val="en-US"/>
        </w:rPr>
        <w:t>(http://www.poznan.nocnaukowcow.pl/</w:t>
      </w:r>
      <w:r>
        <w:rPr>
          <w:lang w:val="en-US"/>
        </w:rPr>
        <w:t>)</w:t>
      </w:r>
      <w:r>
        <w:rPr>
          <w:rFonts w:ascii="Calibri" w:hAnsi="Calibri"/>
          <w:lang w:val="en-US"/>
        </w:rPr>
        <w:t xml:space="preserve">, Poznan Festival of Science and Art </w:t>
      </w:r>
      <w:r w:rsidRPr="00233E39">
        <w:rPr>
          <w:lang w:val="en-US"/>
        </w:rPr>
        <w:t>(http://festiwal.amu.edu.pl/)</w:t>
      </w:r>
      <w:r>
        <w:rPr>
          <w:lang w:val="en-US"/>
        </w:rPr>
        <w:t xml:space="preserve">, </w:t>
      </w:r>
      <w:r>
        <w:rPr>
          <w:rFonts w:ascii="Calibri" w:hAnsi="Calibri"/>
          <w:lang w:val="en-US"/>
        </w:rPr>
        <w:t>Science on Vacation – open meetings concerning new, important discoveries in Biology and Medicine. The RNA Club has been established at the Institute, organizing cyclical, open discussion panels.</w:t>
      </w:r>
      <w:r w:rsidRPr="00233E39">
        <w:rPr>
          <w:lang w:val="en-US"/>
        </w:rPr>
        <w:t xml:space="preserve"> Moreover, organized groups of pupils, students, teachers can visit</w:t>
      </w:r>
      <w:r>
        <w:rPr>
          <w:lang w:val="en-US"/>
        </w:rPr>
        <w:t xml:space="preserve"> the Institute, </w:t>
      </w:r>
      <w:r w:rsidR="00652810">
        <w:rPr>
          <w:lang w:val="en-US"/>
        </w:rPr>
        <w:t>following</w:t>
      </w:r>
      <w:r>
        <w:rPr>
          <w:lang w:val="en-US"/>
        </w:rPr>
        <w:t xml:space="preserve"> t</w:t>
      </w:r>
      <w:r w:rsidR="00652810">
        <w:rPr>
          <w:lang w:val="en-US"/>
        </w:rPr>
        <w:t>he</w:t>
      </w:r>
      <w:r>
        <w:rPr>
          <w:lang w:val="en-US"/>
        </w:rPr>
        <w:t xml:space="preserve"> regist</w:t>
      </w:r>
      <w:r w:rsidRPr="00233E39">
        <w:rPr>
          <w:lang w:val="en-US"/>
        </w:rPr>
        <w:t>r</w:t>
      </w:r>
      <w:r>
        <w:rPr>
          <w:lang w:val="en-US"/>
        </w:rPr>
        <w:t>ation</w:t>
      </w:r>
      <w:r w:rsidRPr="00233E39">
        <w:rPr>
          <w:lang w:val="en-US"/>
        </w:rPr>
        <w:t xml:space="preserve"> at the Secretariat.</w:t>
      </w:r>
      <w:r>
        <w:rPr>
          <w:lang w:val="en-US"/>
        </w:rPr>
        <w:t xml:space="preserve"> </w:t>
      </w:r>
    </w:p>
    <w:p w14:paraId="4BF3CC1B" w14:textId="77777777" w:rsidR="00B262BA" w:rsidRPr="00DE3AF3" w:rsidRDefault="00B262BA" w:rsidP="00B262BA">
      <w:pPr>
        <w:spacing w:after="0" w:line="240" w:lineRule="auto"/>
        <w:jc w:val="both"/>
        <w:rPr>
          <w:lang w:val="en-US"/>
        </w:rPr>
      </w:pPr>
    </w:p>
    <w:p w14:paraId="62EA0611" w14:textId="77777777" w:rsidR="00B9518A" w:rsidRDefault="00B262BA" w:rsidP="00B262BA">
      <w:pPr>
        <w:spacing w:after="0" w:line="240" w:lineRule="auto"/>
        <w:jc w:val="both"/>
        <w:rPr>
          <w:lang w:val="en-US"/>
        </w:rPr>
      </w:pPr>
      <w:r w:rsidRPr="00B9518A">
        <w:rPr>
          <w:b/>
          <w:lang w:val="en-US"/>
        </w:rPr>
        <w:t>Required course of action:</w:t>
      </w:r>
      <w:r w:rsidRPr="00233E39">
        <w:rPr>
          <w:lang w:val="en-US"/>
        </w:rPr>
        <w:t xml:space="preserve"> </w:t>
      </w:r>
    </w:p>
    <w:p w14:paraId="46F7A759" w14:textId="77777777" w:rsidR="00B262BA" w:rsidRPr="00233E39" w:rsidRDefault="00B262BA" w:rsidP="00B262BA">
      <w:pPr>
        <w:spacing w:after="0" w:line="240" w:lineRule="auto"/>
        <w:jc w:val="both"/>
        <w:rPr>
          <w:lang w:val="en-US"/>
        </w:rPr>
      </w:pPr>
      <w:r>
        <w:rPr>
          <w:lang w:val="en-US"/>
        </w:rPr>
        <w:t>In view of the intent to continue previous forms of social involvement, n</w:t>
      </w:r>
      <w:r w:rsidRPr="00233E39">
        <w:rPr>
          <w:lang w:val="en-US"/>
        </w:rPr>
        <w:t xml:space="preserve">o </w:t>
      </w:r>
      <w:r w:rsidR="005D587B">
        <w:rPr>
          <w:lang w:val="en-US"/>
        </w:rPr>
        <w:t xml:space="preserve">corrective </w:t>
      </w:r>
      <w:r>
        <w:rPr>
          <w:lang w:val="en-US"/>
        </w:rPr>
        <w:t>measures are</w:t>
      </w:r>
      <w:r w:rsidRPr="00233E39">
        <w:rPr>
          <w:lang w:val="en-US"/>
        </w:rPr>
        <w:t xml:space="preserve"> required.</w:t>
      </w:r>
    </w:p>
    <w:p w14:paraId="25DBCDC3" w14:textId="77777777" w:rsidR="00B262BA" w:rsidRPr="00233E39" w:rsidRDefault="00B262BA" w:rsidP="00B262BA">
      <w:pPr>
        <w:spacing w:after="0" w:line="240" w:lineRule="auto"/>
        <w:jc w:val="both"/>
        <w:rPr>
          <w:lang w:val="en-US"/>
        </w:rPr>
      </w:pPr>
    </w:p>
    <w:p w14:paraId="7C716FCD" w14:textId="77777777" w:rsidR="00B262BA" w:rsidRPr="00233E39" w:rsidRDefault="00C94CFE" w:rsidP="00B262BA">
      <w:pPr>
        <w:spacing w:after="0" w:line="240" w:lineRule="auto"/>
        <w:jc w:val="both"/>
        <w:rPr>
          <w:lang w:val="en-US"/>
        </w:rPr>
      </w:pPr>
      <w:r w:rsidRPr="00B9518A">
        <w:rPr>
          <w:b/>
          <w:lang w:val="en-US"/>
        </w:rPr>
        <w:t>Relevant organ and deadline:</w:t>
      </w:r>
      <w:r>
        <w:rPr>
          <w:lang w:val="en-US"/>
        </w:rPr>
        <w:t xml:space="preserve"> </w:t>
      </w:r>
      <w:r w:rsidR="00B262BA" w:rsidRPr="00233E39">
        <w:rPr>
          <w:lang w:val="en-US"/>
        </w:rPr>
        <w:t>not applicable</w:t>
      </w:r>
    </w:p>
    <w:p w14:paraId="26DB13FE" w14:textId="77777777" w:rsidR="00B262BA" w:rsidRPr="00233E39" w:rsidRDefault="00B262BA" w:rsidP="00B262BA">
      <w:pPr>
        <w:spacing w:after="0" w:line="240" w:lineRule="auto"/>
        <w:jc w:val="both"/>
        <w:rPr>
          <w:lang w:val="en-US"/>
        </w:rPr>
      </w:pPr>
    </w:p>
    <w:p w14:paraId="3D9ACF51" w14:textId="77777777" w:rsidR="00B262BA" w:rsidRPr="004322A1"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4322A1">
        <w:rPr>
          <w:rFonts w:asciiTheme="majorHAnsi" w:eastAsiaTheme="majorEastAsia" w:hAnsiTheme="majorHAnsi" w:cstheme="majorBidi"/>
          <w:color w:val="2E74B5" w:themeColor="accent1" w:themeShade="BF"/>
          <w:sz w:val="26"/>
          <w:szCs w:val="26"/>
          <w:lang w:val="en-US"/>
        </w:rPr>
        <w:t>Non-discrimination</w:t>
      </w:r>
    </w:p>
    <w:p w14:paraId="77101A4F" w14:textId="77777777" w:rsidR="00B262BA" w:rsidRPr="00B9518A" w:rsidRDefault="00722590" w:rsidP="00B262BA">
      <w:pPr>
        <w:spacing w:after="0" w:line="240" w:lineRule="auto"/>
        <w:jc w:val="both"/>
        <w:rPr>
          <w:b/>
          <w:lang w:val="en-US"/>
        </w:rPr>
      </w:pPr>
      <w:r w:rsidRPr="00B9518A">
        <w:rPr>
          <w:b/>
          <w:lang w:val="en-US"/>
        </w:rPr>
        <w:t>Stipulations and requirements of the Charter:</w:t>
      </w:r>
    </w:p>
    <w:p w14:paraId="3FCE3845" w14:textId="77777777" w:rsidR="00B262BA" w:rsidRPr="004322A1"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4322A1">
        <w:rPr>
          <w:i/>
          <w:lang w:val="en-US"/>
        </w:rPr>
        <w:t>Employers and/or funders of researcher</w:t>
      </w:r>
      <w:r>
        <w:rPr>
          <w:i/>
          <w:lang w:val="en-US"/>
        </w:rPr>
        <w:t xml:space="preserve">s will not discriminate against researchers in any way on the </w:t>
      </w:r>
      <w:r w:rsidRPr="004322A1">
        <w:rPr>
          <w:i/>
          <w:lang w:val="en-US"/>
        </w:rPr>
        <w:t>basis of gender,</w:t>
      </w:r>
      <w:r>
        <w:rPr>
          <w:i/>
          <w:lang w:val="en-US"/>
        </w:rPr>
        <w:t xml:space="preserve"> age, ethnic, national or </w:t>
      </w:r>
      <w:r w:rsidRPr="004322A1">
        <w:rPr>
          <w:i/>
          <w:lang w:val="en-US"/>
        </w:rPr>
        <w:t>social origin, religion or belief, sexual ori</w:t>
      </w:r>
      <w:r>
        <w:rPr>
          <w:i/>
          <w:lang w:val="en-US"/>
        </w:rPr>
        <w:t xml:space="preserve">entation, language, disability, </w:t>
      </w:r>
      <w:r w:rsidRPr="004322A1">
        <w:rPr>
          <w:i/>
          <w:lang w:val="en-US"/>
        </w:rPr>
        <w:t>political opinion, social or economic condition. </w:t>
      </w:r>
    </w:p>
    <w:p w14:paraId="65517460" w14:textId="77777777" w:rsidR="00B262BA" w:rsidRPr="004322A1" w:rsidRDefault="00B262BA" w:rsidP="00B262BA">
      <w:pPr>
        <w:spacing w:after="0" w:line="240" w:lineRule="auto"/>
        <w:jc w:val="both"/>
        <w:rPr>
          <w:lang w:val="en-US"/>
        </w:rPr>
      </w:pPr>
    </w:p>
    <w:p w14:paraId="00EA6164" w14:textId="77777777" w:rsidR="00B9518A" w:rsidRDefault="00722590" w:rsidP="00B262BA">
      <w:pPr>
        <w:spacing w:after="0" w:line="240" w:lineRule="auto"/>
        <w:jc w:val="both"/>
        <w:rPr>
          <w:lang w:val="en-US"/>
        </w:rPr>
      </w:pPr>
      <w:r w:rsidRPr="00B9518A">
        <w:rPr>
          <w:b/>
          <w:lang w:val="en-US"/>
        </w:rPr>
        <w:t>Relevant legislation, existing regulations and practices of IBC PAS:</w:t>
      </w:r>
      <w:r w:rsidR="00B262BA" w:rsidRPr="00B9518A">
        <w:rPr>
          <w:b/>
          <w:lang w:val="en-US"/>
        </w:rPr>
        <w:t xml:space="preserve">   </w:t>
      </w:r>
    </w:p>
    <w:p w14:paraId="6423F217" w14:textId="689D75CF" w:rsidR="00043AEE" w:rsidRDefault="00B262BA" w:rsidP="00B262BA">
      <w:pPr>
        <w:spacing w:after="0" w:line="240" w:lineRule="auto"/>
        <w:jc w:val="both"/>
        <w:rPr>
          <w:lang w:val="en-US"/>
        </w:rPr>
      </w:pPr>
      <w:r w:rsidRPr="005F6579">
        <w:rPr>
          <w:lang w:val="en-US"/>
        </w:rPr>
        <w:t xml:space="preserve">The principles of conducting open </w:t>
      </w:r>
    </w:p>
    <w:p w14:paraId="3AA6FCFD" w14:textId="2D16FA6A" w:rsidR="00B262BA" w:rsidRPr="00626B8D" w:rsidRDefault="00043AEE" w:rsidP="00B262BA">
      <w:pPr>
        <w:spacing w:after="0" w:line="240" w:lineRule="auto"/>
        <w:jc w:val="both"/>
        <w:rPr>
          <w:lang w:val="en-US"/>
        </w:rPr>
      </w:pPr>
      <w:r w:rsidRPr="005F6579">
        <w:rPr>
          <w:lang w:val="en-US"/>
        </w:rPr>
        <w:t>titions</w:t>
      </w:r>
      <w:r w:rsidR="00B262BA" w:rsidRPr="005F6579">
        <w:rPr>
          <w:lang w:val="en-US"/>
        </w:rPr>
        <w:t xml:space="preserve">, ahead of employment at the Institute </w:t>
      </w:r>
      <w:r w:rsidR="00B262BA">
        <w:rPr>
          <w:lang w:val="en-US"/>
        </w:rPr>
        <w:t>for</w:t>
      </w:r>
      <w:r w:rsidR="00B262BA" w:rsidRPr="005F6579">
        <w:rPr>
          <w:lang w:val="en-US"/>
        </w:rPr>
        <w:t xml:space="preserve"> the position of Full Professor, Associate Professor, Visiting Professor, Assistant Professor and Research Assistant, are included in the Regulations on </w:t>
      </w:r>
      <w:r w:rsidR="00B70455">
        <w:rPr>
          <w:lang w:val="en-US"/>
        </w:rPr>
        <w:t>recruitment</w:t>
      </w:r>
      <w:r w:rsidR="00B262BA" w:rsidRPr="005F6579">
        <w:rPr>
          <w:lang w:val="en-US"/>
        </w:rPr>
        <w:t xml:space="preserve"> for research </w:t>
      </w:r>
      <w:r w:rsidR="00262D37">
        <w:rPr>
          <w:lang w:val="en-US"/>
        </w:rPr>
        <w:t>s</w:t>
      </w:r>
      <w:r w:rsidR="00B262BA" w:rsidRPr="005F6579">
        <w:rPr>
          <w:lang w:val="en-US"/>
        </w:rPr>
        <w:t>taff members</w:t>
      </w:r>
      <w:r w:rsidR="00B262BA">
        <w:rPr>
          <w:lang w:val="en-US"/>
        </w:rPr>
        <w:t xml:space="preserve"> at the Institute of Bioorganic Chemistry, PAS, which states that the sole basis for the assessment of the candidates is their research output. </w:t>
      </w:r>
      <w:r w:rsidR="00B262BA" w:rsidRPr="0042419B">
        <w:rPr>
          <w:lang w:val="en-US"/>
        </w:rPr>
        <w:t xml:space="preserve">The principles of recruitment for the Doctoral Program are stipulated in the Regulations of the Partnership-based Doctoral Program. The candidates are evaluated by the Recruitment Committee, on the </w:t>
      </w:r>
      <w:r w:rsidR="00B262BA">
        <w:rPr>
          <w:lang w:val="en-US"/>
        </w:rPr>
        <w:t xml:space="preserve">basis of previous achievements and predispositions, as well as </w:t>
      </w:r>
      <w:r w:rsidR="00B262BA" w:rsidRPr="0042419B">
        <w:rPr>
          <w:lang w:val="en-US"/>
        </w:rPr>
        <w:t xml:space="preserve">the examination result. </w:t>
      </w:r>
      <w:r w:rsidR="00B262BA">
        <w:rPr>
          <w:lang w:val="en-US"/>
        </w:rPr>
        <w:t>The internal regulations d</w:t>
      </w:r>
      <w:r w:rsidR="00CF5B89">
        <w:rPr>
          <w:lang w:val="en-US"/>
        </w:rPr>
        <w:t>o</w:t>
      </w:r>
      <w:r w:rsidR="00B262BA">
        <w:rPr>
          <w:lang w:val="en-US"/>
        </w:rPr>
        <w:t xml:space="preserve"> not include any provisions concerning non-discrimination. </w:t>
      </w:r>
      <w:r w:rsidR="00B262BA" w:rsidRPr="00626B8D">
        <w:rPr>
          <w:lang w:val="en-US"/>
        </w:rPr>
        <w:t xml:space="preserve">The aforementioned reservations are </w:t>
      </w:r>
      <w:r w:rsidR="00CF5B89">
        <w:rPr>
          <w:lang w:val="en-US"/>
        </w:rPr>
        <w:t>stipulated</w:t>
      </w:r>
      <w:r w:rsidR="00B262BA" w:rsidRPr="00626B8D">
        <w:rPr>
          <w:lang w:val="en-US"/>
        </w:rPr>
        <w:t xml:space="preserve"> in the Code of Ethics of the PAS</w:t>
      </w:r>
      <w:r w:rsidR="00B262BA">
        <w:rPr>
          <w:lang w:val="en-US"/>
        </w:rPr>
        <w:t>, published in 2001, reading as follows: “Researchers shall be characterized by impartiality and objection to any form of discrimination in science. Assessment of scientific achievements, based on personal, ethnic, racial or ideological criteria is unworthy of a member of the scientific community.</w:t>
      </w:r>
    </w:p>
    <w:p w14:paraId="33445093" w14:textId="77777777" w:rsidR="00B262BA" w:rsidRPr="00626B8D" w:rsidRDefault="00B262BA" w:rsidP="00B262BA">
      <w:pPr>
        <w:spacing w:after="0" w:line="240" w:lineRule="auto"/>
        <w:jc w:val="both"/>
        <w:rPr>
          <w:lang w:val="en-US"/>
        </w:rPr>
      </w:pPr>
    </w:p>
    <w:p w14:paraId="5ED3F476" w14:textId="77777777" w:rsidR="00B9518A" w:rsidRDefault="00B262BA" w:rsidP="00B262BA">
      <w:pPr>
        <w:spacing w:after="0" w:line="240" w:lineRule="auto"/>
        <w:jc w:val="both"/>
        <w:rPr>
          <w:lang w:val="en-US"/>
        </w:rPr>
      </w:pPr>
      <w:r w:rsidRPr="00B9518A">
        <w:rPr>
          <w:b/>
          <w:lang w:val="en-US"/>
        </w:rPr>
        <w:t>Required course of action:</w:t>
      </w:r>
      <w:r w:rsidRPr="00C22AB1">
        <w:rPr>
          <w:lang w:val="en-US"/>
        </w:rPr>
        <w:t xml:space="preserve"> </w:t>
      </w:r>
    </w:p>
    <w:p w14:paraId="045643A3" w14:textId="77777777" w:rsidR="00B262BA" w:rsidRPr="00C22AB1" w:rsidRDefault="00B262BA" w:rsidP="00B262BA">
      <w:pPr>
        <w:spacing w:after="0" w:line="240" w:lineRule="auto"/>
        <w:jc w:val="both"/>
        <w:rPr>
          <w:lang w:val="en-US"/>
        </w:rPr>
      </w:pPr>
      <w:r>
        <w:rPr>
          <w:lang w:val="en-US"/>
        </w:rPr>
        <w:t>A</w:t>
      </w:r>
      <w:r w:rsidRPr="00C22AB1">
        <w:rPr>
          <w:lang w:val="en-US"/>
        </w:rPr>
        <w:t>mend</w:t>
      </w:r>
      <w:r>
        <w:rPr>
          <w:lang w:val="en-US"/>
        </w:rPr>
        <w:t>ment to</w:t>
      </w:r>
      <w:r w:rsidRPr="00C22AB1">
        <w:rPr>
          <w:lang w:val="en-US"/>
        </w:rPr>
        <w:t xml:space="preserve"> the Regulations of the Disciplinary Committee</w:t>
      </w:r>
      <w:r>
        <w:rPr>
          <w:lang w:val="en-US"/>
        </w:rPr>
        <w:t>, in form</w:t>
      </w:r>
      <w:r w:rsidRPr="00C22AB1">
        <w:rPr>
          <w:lang w:val="en-US"/>
        </w:rPr>
        <w:t xml:space="preserve"> </w:t>
      </w:r>
      <w:r>
        <w:rPr>
          <w:lang w:val="en-US"/>
        </w:rPr>
        <w:t>of a provision expressing objection to discrimination on grounds other</w:t>
      </w:r>
      <w:r w:rsidRPr="00C22AB1">
        <w:rPr>
          <w:lang w:val="en-US"/>
        </w:rPr>
        <w:t xml:space="preserve"> </w:t>
      </w:r>
      <w:r>
        <w:rPr>
          <w:lang w:val="en-US"/>
        </w:rPr>
        <w:t xml:space="preserve">than </w:t>
      </w:r>
      <w:r w:rsidRPr="00C22AB1">
        <w:rPr>
          <w:lang w:val="en-US"/>
        </w:rPr>
        <w:t>research accomplishments.</w:t>
      </w:r>
    </w:p>
    <w:p w14:paraId="7C6D85D9" w14:textId="77777777" w:rsidR="00C94CFE" w:rsidRDefault="00C94CFE" w:rsidP="00B262BA">
      <w:pPr>
        <w:spacing w:after="0" w:line="240" w:lineRule="auto"/>
        <w:jc w:val="both"/>
        <w:rPr>
          <w:lang w:val="en-US"/>
        </w:rPr>
      </w:pPr>
    </w:p>
    <w:p w14:paraId="10B4DA89" w14:textId="77777777" w:rsidR="00B9518A" w:rsidRDefault="00C94CFE" w:rsidP="00B262BA">
      <w:pPr>
        <w:spacing w:after="0" w:line="240" w:lineRule="auto"/>
        <w:jc w:val="both"/>
        <w:rPr>
          <w:lang w:val="en-US"/>
        </w:rPr>
      </w:pPr>
      <w:r w:rsidRPr="00B9518A">
        <w:rPr>
          <w:b/>
          <w:lang w:val="en-US"/>
        </w:rPr>
        <w:t>Relevant organ and deadline:</w:t>
      </w:r>
      <w:r w:rsidR="00B262BA" w:rsidRPr="00DE3AF3">
        <w:rPr>
          <w:lang w:val="en-US"/>
        </w:rPr>
        <w:t xml:space="preserve"> </w:t>
      </w:r>
    </w:p>
    <w:p w14:paraId="05306143" w14:textId="77777777" w:rsidR="00B262BA" w:rsidRPr="00DE3AF3" w:rsidRDefault="00B262BA" w:rsidP="00B262BA">
      <w:pPr>
        <w:spacing w:after="0" w:line="240" w:lineRule="auto"/>
        <w:jc w:val="both"/>
        <w:rPr>
          <w:lang w:val="en-US"/>
        </w:rPr>
      </w:pPr>
      <w:r>
        <w:rPr>
          <w:lang w:val="en-US"/>
        </w:rPr>
        <w:t xml:space="preserve">Director of the Institute, </w:t>
      </w:r>
      <w:r w:rsidRPr="00DE3AF3">
        <w:rPr>
          <w:lang w:val="en-US"/>
        </w:rPr>
        <w:t xml:space="preserve">Disciplinary Committee </w:t>
      </w:r>
      <w:r>
        <w:rPr>
          <w:lang w:val="en-US"/>
        </w:rPr>
        <w:t>–</w:t>
      </w:r>
      <w:r w:rsidRPr="00DE3AF3">
        <w:rPr>
          <w:lang w:val="en-US"/>
        </w:rPr>
        <w:t xml:space="preserve"> 4</w:t>
      </w:r>
      <w:r w:rsidRPr="00DE3AF3">
        <w:rPr>
          <w:vertAlign w:val="superscript"/>
          <w:lang w:val="en-US"/>
        </w:rPr>
        <w:t>th</w:t>
      </w:r>
      <w:r w:rsidRPr="00DE3AF3">
        <w:rPr>
          <w:lang w:val="en-US"/>
        </w:rPr>
        <w:t xml:space="preserve"> Q 2017</w:t>
      </w:r>
    </w:p>
    <w:p w14:paraId="2C0FF041" w14:textId="77777777" w:rsidR="00B262BA" w:rsidRPr="00DE3AF3" w:rsidRDefault="00B262BA" w:rsidP="00B262BA">
      <w:pPr>
        <w:spacing w:after="0" w:line="240" w:lineRule="auto"/>
        <w:jc w:val="both"/>
        <w:rPr>
          <w:lang w:val="en-US"/>
        </w:rPr>
      </w:pPr>
    </w:p>
    <w:p w14:paraId="7A80A7D4" w14:textId="77777777" w:rsidR="00B262BA" w:rsidRPr="00D62488"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D62488">
        <w:rPr>
          <w:rFonts w:asciiTheme="majorHAnsi" w:eastAsiaTheme="majorEastAsia" w:hAnsiTheme="majorHAnsi" w:cstheme="majorBidi"/>
          <w:color w:val="2E74B5" w:themeColor="accent1" w:themeShade="BF"/>
          <w:sz w:val="26"/>
          <w:szCs w:val="26"/>
          <w:lang w:val="en-US"/>
        </w:rPr>
        <w:t xml:space="preserve">Gender balance  </w:t>
      </w:r>
    </w:p>
    <w:p w14:paraId="34B37564" w14:textId="77777777" w:rsidR="00B262BA" w:rsidRPr="00B9518A" w:rsidRDefault="00722590" w:rsidP="00B262BA">
      <w:pPr>
        <w:spacing w:after="0" w:line="240" w:lineRule="auto"/>
        <w:jc w:val="both"/>
        <w:rPr>
          <w:b/>
          <w:lang w:val="en-US"/>
        </w:rPr>
      </w:pPr>
      <w:r w:rsidRPr="00B9518A">
        <w:rPr>
          <w:b/>
          <w:lang w:val="en-US"/>
        </w:rPr>
        <w:t>Stipulations and requirements of the Charter:</w:t>
      </w:r>
      <w:r w:rsidR="00B262BA" w:rsidRPr="00B9518A">
        <w:rPr>
          <w:b/>
          <w:lang w:val="en-US"/>
        </w:rPr>
        <w:t xml:space="preserve">  </w:t>
      </w:r>
    </w:p>
    <w:p w14:paraId="63AB3D17" w14:textId="77777777" w:rsidR="00B262BA" w:rsidRDefault="00B262BA" w:rsidP="00B9518A">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D62488">
        <w:rPr>
          <w:i/>
          <w:lang w:val="en-US"/>
        </w:rPr>
        <w:lastRenderedPageBreak/>
        <w:t>Employers and/or funders should aim for a representative gender balance at all levels of staff, including at supervisory and managerial level. This should be achieved on the basis of an equal opportunity policy at recruitment and at the subsequent career stages without, however, taking precedence over quality and competence crite</w:t>
      </w:r>
      <w:r>
        <w:rPr>
          <w:i/>
          <w:lang w:val="en-US"/>
        </w:rPr>
        <w:t xml:space="preserve">ria. To ensure equal treatment, </w:t>
      </w:r>
      <w:r w:rsidRPr="00D62488">
        <w:rPr>
          <w:i/>
          <w:lang w:val="en-US"/>
        </w:rPr>
        <w:t>selection and evaluation committees</w:t>
      </w:r>
      <w:r>
        <w:rPr>
          <w:i/>
          <w:lang w:val="en-US"/>
        </w:rPr>
        <w:t xml:space="preserve"> should have an adequate gender </w:t>
      </w:r>
      <w:r w:rsidRPr="00D62488">
        <w:rPr>
          <w:i/>
          <w:lang w:val="en-US"/>
        </w:rPr>
        <w:t>balance.</w:t>
      </w:r>
    </w:p>
    <w:p w14:paraId="3B538B4D" w14:textId="77777777" w:rsidR="00B262BA" w:rsidRPr="00D62488" w:rsidRDefault="00B262BA" w:rsidP="00B262BA">
      <w:pPr>
        <w:spacing w:after="0" w:line="240" w:lineRule="auto"/>
        <w:jc w:val="both"/>
        <w:rPr>
          <w:i/>
          <w:lang w:val="en-US"/>
        </w:rPr>
      </w:pPr>
    </w:p>
    <w:p w14:paraId="0F13CAB0" w14:textId="77777777" w:rsidR="00B9518A" w:rsidRDefault="00722590" w:rsidP="00B262BA">
      <w:pPr>
        <w:spacing w:after="0" w:line="240" w:lineRule="auto"/>
        <w:jc w:val="both"/>
        <w:rPr>
          <w:lang w:val="en-US"/>
        </w:rPr>
      </w:pPr>
      <w:r w:rsidRPr="00B9518A">
        <w:rPr>
          <w:b/>
          <w:lang w:val="en-US"/>
        </w:rPr>
        <w:t>Relevant legislation, existing regulations and practices of IBC PAS:</w:t>
      </w:r>
      <w:r w:rsidR="00B262BA" w:rsidRPr="00B9518A">
        <w:rPr>
          <w:b/>
          <w:lang w:val="en-US"/>
        </w:rPr>
        <w:t xml:space="preserve">   </w:t>
      </w:r>
    </w:p>
    <w:p w14:paraId="055380E2" w14:textId="65918D72" w:rsidR="00B262BA" w:rsidRPr="00EA134F" w:rsidRDefault="00B262BA" w:rsidP="00B262BA">
      <w:pPr>
        <w:spacing w:after="0" w:line="240" w:lineRule="auto"/>
        <w:jc w:val="both"/>
        <w:rPr>
          <w:lang w:val="en-US"/>
        </w:rPr>
      </w:pPr>
      <w:r w:rsidRPr="003802CC">
        <w:rPr>
          <w:lang w:val="en-US"/>
        </w:rPr>
        <w:t>Regulation</w:t>
      </w:r>
      <w:r w:rsidR="001C432D">
        <w:rPr>
          <w:lang w:val="en-US"/>
        </w:rPr>
        <w:t xml:space="preserve">s on </w:t>
      </w:r>
      <w:r w:rsidR="00B70455">
        <w:rPr>
          <w:lang w:val="en-US"/>
        </w:rPr>
        <w:t>recruitment</w:t>
      </w:r>
      <w:r w:rsidR="001C432D">
        <w:rPr>
          <w:lang w:val="en-US"/>
        </w:rPr>
        <w:t xml:space="preserve"> for research s</w:t>
      </w:r>
      <w:r w:rsidRPr="003802CC">
        <w:rPr>
          <w:lang w:val="en-US"/>
        </w:rPr>
        <w:t xml:space="preserve">taff members at the Institute of Bioorganic Chemistry, PAS </w:t>
      </w:r>
      <w:r>
        <w:rPr>
          <w:lang w:val="en-US"/>
        </w:rPr>
        <w:t xml:space="preserve">determine the composition of the committee. It is comprised of the Director of the Institute or its Deputy for Scientific Affairs, head of a research group or team, </w:t>
      </w:r>
      <w:r w:rsidR="00CF5B89">
        <w:rPr>
          <w:lang w:val="en-US"/>
        </w:rPr>
        <w:t>with</w:t>
      </w:r>
      <w:r>
        <w:rPr>
          <w:lang w:val="en-US"/>
        </w:rPr>
        <w:t xml:space="preserve">in which </w:t>
      </w:r>
      <w:r w:rsidR="00CF5B89">
        <w:rPr>
          <w:lang w:val="en-US"/>
        </w:rPr>
        <w:t>the</w:t>
      </w:r>
      <w:r>
        <w:rPr>
          <w:lang w:val="en-US"/>
        </w:rPr>
        <w:t xml:space="preserve"> candidate shall work, and a third person, holding at least the degree of PhD, DSc, and representing </w:t>
      </w:r>
      <w:r w:rsidR="00CF5B89">
        <w:rPr>
          <w:lang w:val="en-US"/>
        </w:rPr>
        <w:t>a</w:t>
      </w:r>
      <w:r>
        <w:rPr>
          <w:lang w:val="en-US"/>
        </w:rPr>
        <w:t xml:space="preserve"> discipline relevant to the position to be occupied by the candidate. </w:t>
      </w:r>
      <w:r w:rsidRPr="00EA134F">
        <w:rPr>
          <w:lang w:val="en-US"/>
        </w:rPr>
        <w:t>Women shall comprise 27% of the management board</w:t>
      </w:r>
      <w:r>
        <w:rPr>
          <w:lang w:val="en-US"/>
        </w:rPr>
        <w:t>s</w:t>
      </w:r>
      <w:r w:rsidRPr="00EA134F">
        <w:rPr>
          <w:lang w:val="en-US"/>
        </w:rPr>
        <w:t xml:space="preserve"> of Departments, Groups and Teams</w:t>
      </w:r>
      <w:r>
        <w:rPr>
          <w:lang w:val="en-US"/>
        </w:rPr>
        <w:t>,</w:t>
      </w:r>
      <w:r w:rsidRPr="00EA134F">
        <w:rPr>
          <w:lang w:val="en-US"/>
        </w:rPr>
        <w:t xml:space="preserve"> operating at IBC PAS. </w:t>
      </w:r>
    </w:p>
    <w:p w14:paraId="6F840164" w14:textId="77777777" w:rsidR="00B262BA" w:rsidRPr="00EA134F" w:rsidRDefault="00B262BA" w:rsidP="00B262BA">
      <w:pPr>
        <w:spacing w:after="0" w:line="240" w:lineRule="auto"/>
        <w:jc w:val="both"/>
        <w:rPr>
          <w:lang w:val="en-US"/>
        </w:rPr>
      </w:pPr>
    </w:p>
    <w:p w14:paraId="3636485F" w14:textId="77777777" w:rsidR="00B9518A" w:rsidRDefault="00B262BA" w:rsidP="00B262BA">
      <w:pPr>
        <w:spacing w:after="0" w:line="240" w:lineRule="auto"/>
        <w:jc w:val="both"/>
        <w:rPr>
          <w:lang w:val="en-US"/>
        </w:rPr>
      </w:pPr>
      <w:r w:rsidRPr="00B9518A">
        <w:rPr>
          <w:b/>
          <w:lang w:val="en-US"/>
        </w:rPr>
        <w:t>Required course of action:</w:t>
      </w:r>
      <w:r w:rsidRPr="00B92A62">
        <w:rPr>
          <w:lang w:val="en-US"/>
        </w:rPr>
        <w:t xml:space="preserve"> </w:t>
      </w:r>
    </w:p>
    <w:p w14:paraId="5B8345D8" w14:textId="77777777" w:rsidR="00B262BA" w:rsidRPr="00B92A62" w:rsidRDefault="00B262BA" w:rsidP="00B262BA">
      <w:pPr>
        <w:spacing w:after="0" w:line="240" w:lineRule="auto"/>
        <w:jc w:val="both"/>
        <w:rPr>
          <w:lang w:val="en-US"/>
        </w:rPr>
      </w:pPr>
      <w:r w:rsidRPr="00B92A62">
        <w:rPr>
          <w:lang w:val="en-US"/>
        </w:rPr>
        <w:t>Introduction of the regulations ensuring gender balance in the recruitment committees</w:t>
      </w:r>
      <w:r>
        <w:rPr>
          <w:lang w:val="en-US"/>
        </w:rPr>
        <w:t>,</w:t>
      </w:r>
      <w:r w:rsidRPr="00B92A62">
        <w:rPr>
          <w:lang w:val="en-US"/>
        </w:rPr>
        <w:t xml:space="preserve"> and those evaluating research output.</w:t>
      </w:r>
    </w:p>
    <w:p w14:paraId="561B476F" w14:textId="77777777" w:rsidR="00B262BA" w:rsidRPr="00B92A62" w:rsidRDefault="00B262BA" w:rsidP="00B262BA">
      <w:pPr>
        <w:spacing w:after="0" w:line="240" w:lineRule="auto"/>
        <w:jc w:val="both"/>
        <w:rPr>
          <w:lang w:val="en-US"/>
        </w:rPr>
      </w:pPr>
    </w:p>
    <w:p w14:paraId="6F90509A" w14:textId="77777777" w:rsidR="00B9518A" w:rsidRDefault="00C94CFE" w:rsidP="00B262BA">
      <w:pPr>
        <w:spacing w:after="0" w:line="240" w:lineRule="auto"/>
        <w:jc w:val="both"/>
        <w:rPr>
          <w:lang w:val="en-US"/>
        </w:rPr>
      </w:pPr>
      <w:r w:rsidRPr="00B9518A">
        <w:rPr>
          <w:b/>
          <w:lang w:val="en-US"/>
        </w:rPr>
        <w:t>Relevant organ and deadline:</w:t>
      </w:r>
      <w:r>
        <w:rPr>
          <w:lang w:val="en-US"/>
        </w:rPr>
        <w:t xml:space="preserve"> </w:t>
      </w:r>
    </w:p>
    <w:p w14:paraId="0E7117A3" w14:textId="77777777" w:rsidR="00B262BA" w:rsidRPr="00B92A62" w:rsidRDefault="00B262BA" w:rsidP="00B262BA">
      <w:pPr>
        <w:spacing w:after="0" w:line="240" w:lineRule="auto"/>
        <w:jc w:val="both"/>
        <w:rPr>
          <w:lang w:val="en-US"/>
        </w:rPr>
      </w:pPr>
      <w:r w:rsidRPr="00B92A62">
        <w:rPr>
          <w:lang w:val="en-US"/>
        </w:rPr>
        <w:t xml:space="preserve">Director of the Institute – </w:t>
      </w:r>
      <w:r>
        <w:rPr>
          <w:lang w:val="en-US"/>
        </w:rPr>
        <w:t>1</w:t>
      </w:r>
      <w:r w:rsidRPr="000B5672">
        <w:rPr>
          <w:vertAlign w:val="superscript"/>
          <w:lang w:val="en-US"/>
        </w:rPr>
        <w:t>st</w:t>
      </w:r>
      <w:r w:rsidRPr="00B92A62">
        <w:rPr>
          <w:lang w:val="en-US"/>
        </w:rPr>
        <w:t xml:space="preserve"> Q 2017</w:t>
      </w:r>
    </w:p>
    <w:p w14:paraId="23A48D13" w14:textId="77777777" w:rsidR="00B262BA" w:rsidRPr="00B92A62" w:rsidRDefault="00B262BA" w:rsidP="00B262BA">
      <w:pPr>
        <w:rPr>
          <w:lang w:val="en-US"/>
        </w:rPr>
      </w:pPr>
    </w:p>
    <w:p w14:paraId="7AC4E8F7" w14:textId="77777777" w:rsidR="00B262BA" w:rsidRPr="00B0294C" w:rsidRDefault="00B262BA" w:rsidP="00B262BA">
      <w:pPr>
        <w:keepNext/>
        <w:keepLines/>
        <w:spacing w:before="240" w:after="0"/>
        <w:outlineLvl w:val="0"/>
        <w:rPr>
          <w:rFonts w:asciiTheme="majorHAnsi" w:eastAsiaTheme="majorEastAsia" w:hAnsiTheme="majorHAnsi" w:cstheme="majorBidi"/>
          <w:color w:val="2E74B5" w:themeColor="accent1" w:themeShade="BF"/>
          <w:sz w:val="32"/>
          <w:szCs w:val="32"/>
          <w:lang w:val="en-US"/>
        </w:rPr>
      </w:pPr>
      <w:r w:rsidRPr="00B0294C">
        <w:rPr>
          <w:rFonts w:asciiTheme="majorHAnsi" w:eastAsiaTheme="majorEastAsia" w:hAnsiTheme="majorHAnsi" w:cstheme="majorBidi"/>
          <w:color w:val="2E74B5" w:themeColor="accent1" w:themeShade="BF"/>
          <w:sz w:val="32"/>
          <w:szCs w:val="32"/>
          <w:lang w:val="en-US"/>
        </w:rPr>
        <w:t>II. </w:t>
      </w:r>
      <w:r w:rsidR="009D14C0" w:rsidRPr="009D14C0">
        <w:rPr>
          <w:rFonts w:asciiTheme="majorHAnsi" w:eastAsiaTheme="majorEastAsia" w:hAnsiTheme="majorHAnsi" w:cstheme="majorBidi"/>
          <w:color w:val="2E74B5" w:themeColor="accent1" w:themeShade="BF"/>
          <w:sz w:val="32"/>
          <w:szCs w:val="32"/>
          <w:lang w:val="en-US"/>
        </w:rPr>
        <w:t>Staff recruitment and evaluation</w:t>
      </w:r>
    </w:p>
    <w:p w14:paraId="6F2A4E7A" w14:textId="77777777" w:rsidR="00B262BA" w:rsidRPr="00F411AA"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Pr>
          <w:rFonts w:asciiTheme="majorHAnsi" w:eastAsiaTheme="majorEastAsia" w:hAnsiTheme="majorHAnsi" w:cstheme="majorBidi"/>
          <w:color w:val="2E74B5" w:themeColor="accent1" w:themeShade="BF"/>
          <w:sz w:val="26"/>
          <w:szCs w:val="26"/>
          <w:lang w:val="en-US"/>
        </w:rPr>
        <w:t>Recognition of the profession</w:t>
      </w:r>
      <w:r w:rsidRPr="00F411AA">
        <w:rPr>
          <w:rFonts w:asciiTheme="majorHAnsi" w:eastAsiaTheme="majorEastAsia" w:hAnsiTheme="majorHAnsi" w:cstheme="majorBidi"/>
          <w:color w:val="2E74B5" w:themeColor="accent1" w:themeShade="BF"/>
          <w:sz w:val="26"/>
          <w:szCs w:val="26"/>
          <w:lang w:val="en-US"/>
        </w:rPr>
        <w:t xml:space="preserve">  </w:t>
      </w:r>
    </w:p>
    <w:p w14:paraId="45119D2D" w14:textId="77777777" w:rsidR="00B262BA" w:rsidRPr="00F03311" w:rsidRDefault="00722590" w:rsidP="00B262BA">
      <w:pPr>
        <w:spacing w:after="0" w:line="240" w:lineRule="auto"/>
        <w:jc w:val="both"/>
        <w:rPr>
          <w:b/>
          <w:lang w:val="en-US"/>
        </w:rPr>
      </w:pPr>
      <w:r w:rsidRPr="00F03311">
        <w:rPr>
          <w:b/>
          <w:lang w:val="en-US"/>
        </w:rPr>
        <w:t>Stipulations and requirements of the Charter:</w:t>
      </w:r>
      <w:r w:rsidR="00B262BA" w:rsidRPr="00F03311">
        <w:rPr>
          <w:b/>
          <w:lang w:val="en-US"/>
        </w:rPr>
        <w:t xml:space="preserve">  </w:t>
      </w:r>
    </w:p>
    <w:p w14:paraId="4FC78EC1" w14:textId="77777777" w:rsidR="00B262BA" w:rsidRDefault="00B262BA" w:rsidP="00F03311">
      <w:pPr>
        <w:pBdr>
          <w:top w:val="dotted" w:sz="4" w:space="1" w:color="auto"/>
          <w:left w:val="dotted" w:sz="4" w:space="4" w:color="auto"/>
          <w:bottom w:val="dotted" w:sz="4" w:space="1" w:color="auto"/>
          <w:right w:val="dotted" w:sz="4" w:space="4" w:color="auto"/>
          <w:between w:val="dotted" w:sz="4" w:space="1" w:color="auto"/>
          <w:bar w:val="dotted" w:sz="4" w:color="auto"/>
        </w:pBdr>
        <w:spacing w:after="0" w:line="240" w:lineRule="auto"/>
        <w:jc w:val="both"/>
        <w:rPr>
          <w:i/>
          <w:lang w:val="en-US"/>
        </w:rPr>
      </w:pPr>
      <w:r w:rsidRPr="000D3727">
        <w:rPr>
          <w:i/>
          <w:lang w:val="en-US"/>
        </w:rPr>
        <w:t>All researchers engaged in a research career should</w:t>
      </w:r>
      <w:r>
        <w:rPr>
          <w:i/>
          <w:lang w:val="en-US"/>
        </w:rPr>
        <w:t xml:space="preserve"> be recognized as professionals </w:t>
      </w:r>
      <w:r w:rsidRPr="000D3727">
        <w:rPr>
          <w:i/>
          <w:lang w:val="en-US"/>
        </w:rPr>
        <w:t>and be treated according</w:t>
      </w:r>
      <w:r>
        <w:rPr>
          <w:i/>
          <w:lang w:val="en-US"/>
        </w:rPr>
        <w:t xml:space="preserve">ly. This should commence at the </w:t>
      </w:r>
      <w:r w:rsidRPr="000D3727">
        <w:rPr>
          <w:i/>
          <w:lang w:val="en-US"/>
        </w:rPr>
        <w:t>beginning of their careers, namely at</w:t>
      </w:r>
      <w:r>
        <w:rPr>
          <w:i/>
          <w:lang w:val="en-US"/>
        </w:rPr>
        <w:t xml:space="preserve"> postgraduate level, and should </w:t>
      </w:r>
      <w:r w:rsidRPr="000D3727">
        <w:rPr>
          <w:i/>
          <w:lang w:val="en-US"/>
        </w:rPr>
        <w:t>include all levels, regardless of their classification</w:t>
      </w:r>
      <w:r>
        <w:rPr>
          <w:i/>
          <w:lang w:val="en-US"/>
        </w:rPr>
        <w:t xml:space="preserve"> at national level (e.g. employee, postgraduate </w:t>
      </w:r>
      <w:r w:rsidRPr="000D3727">
        <w:rPr>
          <w:i/>
          <w:lang w:val="en-US"/>
        </w:rPr>
        <w:t xml:space="preserve">student, doctoral </w:t>
      </w:r>
      <w:r>
        <w:rPr>
          <w:i/>
          <w:lang w:val="en-US"/>
        </w:rPr>
        <w:t xml:space="preserve">candidate, postdoctoral fellow, </w:t>
      </w:r>
      <w:r w:rsidRPr="000D3727">
        <w:rPr>
          <w:i/>
          <w:lang w:val="en-US"/>
        </w:rPr>
        <w:t>civil servants).</w:t>
      </w:r>
    </w:p>
    <w:p w14:paraId="35BC5FED" w14:textId="77777777" w:rsidR="00B262BA" w:rsidRPr="000D3727" w:rsidRDefault="00B262BA" w:rsidP="00B262BA">
      <w:pPr>
        <w:spacing w:after="0" w:line="240" w:lineRule="auto"/>
        <w:jc w:val="both"/>
        <w:rPr>
          <w:i/>
          <w:lang w:val="en-US"/>
        </w:rPr>
      </w:pPr>
    </w:p>
    <w:p w14:paraId="16B8CA76" w14:textId="77777777" w:rsidR="00F03311" w:rsidRDefault="00722590" w:rsidP="00B262BA">
      <w:pPr>
        <w:spacing w:after="0" w:line="240" w:lineRule="auto"/>
        <w:jc w:val="both"/>
        <w:rPr>
          <w:lang w:val="en-US"/>
        </w:rPr>
      </w:pPr>
      <w:r w:rsidRPr="00F03311">
        <w:rPr>
          <w:b/>
          <w:lang w:val="en-US"/>
        </w:rPr>
        <w:t>Relevant legislation, existing regulations and practices of IBC PAS:</w:t>
      </w:r>
      <w:r w:rsidR="00B262BA" w:rsidRPr="00FD7B32">
        <w:rPr>
          <w:lang w:val="en-US"/>
        </w:rPr>
        <w:t xml:space="preserve">   </w:t>
      </w:r>
    </w:p>
    <w:p w14:paraId="4A3BCFA8" w14:textId="77777777" w:rsidR="00B262BA" w:rsidRPr="00FD7B32" w:rsidRDefault="00B262BA" w:rsidP="00B262BA">
      <w:pPr>
        <w:spacing w:after="0" w:line="240" w:lineRule="auto"/>
        <w:jc w:val="both"/>
        <w:rPr>
          <w:lang w:val="en-US"/>
        </w:rPr>
      </w:pPr>
      <w:r w:rsidRPr="00FD7B32">
        <w:rPr>
          <w:lang w:val="en-US"/>
        </w:rPr>
        <w:t xml:space="preserve">There are no internal regulations at IBC PAS, as far </w:t>
      </w:r>
      <w:r>
        <w:rPr>
          <w:lang w:val="en-US"/>
        </w:rPr>
        <w:t>as recognition of the profession</w:t>
      </w:r>
      <w:r w:rsidRPr="00FD7B32">
        <w:rPr>
          <w:lang w:val="en-US"/>
        </w:rPr>
        <w:t xml:space="preserve"> is concerned, however it is a standard procedure </w:t>
      </w:r>
      <w:r>
        <w:rPr>
          <w:lang w:val="en-US"/>
        </w:rPr>
        <w:t xml:space="preserve"> applied since the Institute was established.</w:t>
      </w:r>
    </w:p>
    <w:p w14:paraId="739A421C" w14:textId="77777777" w:rsidR="00B262BA" w:rsidRDefault="00B262BA" w:rsidP="00B262BA">
      <w:pPr>
        <w:spacing w:after="0" w:line="240" w:lineRule="auto"/>
        <w:jc w:val="both"/>
        <w:rPr>
          <w:lang w:val="en-US"/>
        </w:rPr>
      </w:pPr>
    </w:p>
    <w:p w14:paraId="7FE72374" w14:textId="77777777" w:rsidR="00F03311" w:rsidRDefault="00B262BA" w:rsidP="00B262BA">
      <w:pPr>
        <w:spacing w:after="0" w:line="240" w:lineRule="auto"/>
        <w:jc w:val="both"/>
        <w:rPr>
          <w:lang w:val="en-US"/>
        </w:rPr>
      </w:pPr>
      <w:r w:rsidRPr="00F03311">
        <w:rPr>
          <w:b/>
          <w:lang w:val="en-US"/>
        </w:rPr>
        <w:t>Required course of action:</w:t>
      </w:r>
      <w:r w:rsidRPr="00612285">
        <w:rPr>
          <w:lang w:val="en-US"/>
        </w:rPr>
        <w:t xml:space="preserve"> </w:t>
      </w:r>
    </w:p>
    <w:p w14:paraId="61481FEF" w14:textId="514F0F10" w:rsidR="00B262BA" w:rsidRPr="00612285" w:rsidRDefault="00B262BA" w:rsidP="00B262BA">
      <w:pPr>
        <w:spacing w:after="0" w:line="240" w:lineRule="auto"/>
        <w:jc w:val="both"/>
        <w:rPr>
          <w:lang w:val="en-US"/>
        </w:rPr>
      </w:pPr>
      <w:r w:rsidRPr="00612285">
        <w:rPr>
          <w:lang w:val="en-US"/>
        </w:rPr>
        <w:t>Amendment on the</w:t>
      </w:r>
      <w:r>
        <w:rPr>
          <w:lang w:val="en-US"/>
        </w:rPr>
        <w:t xml:space="preserve"> recognition of the profession</w:t>
      </w:r>
      <w:r w:rsidRPr="00612285">
        <w:rPr>
          <w:lang w:val="en-US"/>
        </w:rPr>
        <w:t>, applicable to the relevant Regulations of IBC PAS</w:t>
      </w:r>
      <w:r>
        <w:rPr>
          <w:lang w:val="en-US"/>
        </w:rPr>
        <w:t xml:space="preserve">: </w:t>
      </w:r>
      <w:r w:rsidRPr="005F6579">
        <w:rPr>
          <w:lang w:val="en-US"/>
        </w:rPr>
        <w:t xml:space="preserve">Regulations on </w:t>
      </w:r>
      <w:r w:rsidR="00B70455">
        <w:rPr>
          <w:lang w:val="en-US"/>
        </w:rPr>
        <w:t>recruitment</w:t>
      </w:r>
      <w:r w:rsidRPr="005F6579">
        <w:rPr>
          <w:lang w:val="en-US"/>
        </w:rPr>
        <w:t xml:space="preserve"> for research </w:t>
      </w:r>
      <w:r>
        <w:rPr>
          <w:lang w:val="en-US"/>
        </w:rPr>
        <w:t>s</w:t>
      </w:r>
      <w:r w:rsidRPr="005F6579">
        <w:rPr>
          <w:lang w:val="en-US"/>
        </w:rPr>
        <w:t>taff members</w:t>
      </w:r>
      <w:r>
        <w:rPr>
          <w:lang w:val="en-US"/>
        </w:rPr>
        <w:t xml:space="preserve"> at the Institute of Bioorganic Chemistry, PAS; </w:t>
      </w:r>
      <w:r w:rsidRPr="0042419B">
        <w:rPr>
          <w:lang w:val="en-US"/>
        </w:rPr>
        <w:t>Regulations of the Partnership-based Doctoral Program.</w:t>
      </w:r>
    </w:p>
    <w:p w14:paraId="26FE0B56" w14:textId="77777777" w:rsidR="00B262BA" w:rsidRPr="00612285" w:rsidRDefault="00B262BA" w:rsidP="00B262BA">
      <w:pPr>
        <w:spacing w:after="0" w:line="240" w:lineRule="auto"/>
        <w:jc w:val="both"/>
        <w:rPr>
          <w:lang w:val="en-US"/>
        </w:rPr>
      </w:pPr>
    </w:p>
    <w:p w14:paraId="7B05B137" w14:textId="77777777" w:rsidR="00F03311" w:rsidRDefault="00C94CFE" w:rsidP="00B262BA">
      <w:pPr>
        <w:spacing w:after="0" w:line="240" w:lineRule="auto"/>
        <w:jc w:val="both"/>
        <w:rPr>
          <w:lang w:val="en-US"/>
        </w:rPr>
      </w:pPr>
      <w:r w:rsidRPr="00F03311">
        <w:rPr>
          <w:b/>
          <w:lang w:val="en-US"/>
        </w:rPr>
        <w:t>Relevant organ and deadline:</w:t>
      </w:r>
      <w:r w:rsidR="00B262BA" w:rsidRPr="00612285">
        <w:rPr>
          <w:lang w:val="en-US"/>
        </w:rPr>
        <w:t xml:space="preserve"> </w:t>
      </w:r>
    </w:p>
    <w:p w14:paraId="246C760E" w14:textId="77777777" w:rsidR="00B262BA" w:rsidRPr="00612285" w:rsidRDefault="00B262BA" w:rsidP="00B262BA">
      <w:pPr>
        <w:spacing w:after="0" w:line="240" w:lineRule="auto"/>
        <w:jc w:val="both"/>
        <w:rPr>
          <w:lang w:val="en-US"/>
        </w:rPr>
      </w:pPr>
      <w:r w:rsidRPr="00612285">
        <w:rPr>
          <w:lang w:val="en-US"/>
        </w:rPr>
        <w:t>Director of the Institute – 1</w:t>
      </w:r>
      <w:r w:rsidRPr="00612285">
        <w:rPr>
          <w:vertAlign w:val="superscript"/>
          <w:lang w:val="en-US"/>
        </w:rPr>
        <w:t>st</w:t>
      </w:r>
      <w:r w:rsidRPr="00612285">
        <w:rPr>
          <w:lang w:val="en-US"/>
        </w:rPr>
        <w:t xml:space="preserve"> Q 2017</w:t>
      </w:r>
    </w:p>
    <w:p w14:paraId="6FF9C04A" w14:textId="77777777" w:rsidR="00B262BA" w:rsidRPr="00612285" w:rsidRDefault="00B262BA" w:rsidP="00B262BA">
      <w:pPr>
        <w:spacing w:after="0" w:line="240" w:lineRule="auto"/>
        <w:jc w:val="both"/>
        <w:rPr>
          <w:lang w:val="en-US"/>
        </w:rPr>
      </w:pPr>
    </w:p>
    <w:p w14:paraId="5B52C27A" w14:textId="77777777" w:rsidR="00B262BA" w:rsidRPr="00EA134F"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EA134F">
        <w:rPr>
          <w:rFonts w:asciiTheme="majorHAnsi" w:eastAsiaTheme="majorEastAsia" w:hAnsiTheme="majorHAnsi" w:cstheme="majorBidi"/>
          <w:color w:val="2E74B5" w:themeColor="accent1" w:themeShade="BF"/>
          <w:sz w:val="26"/>
          <w:szCs w:val="26"/>
          <w:lang w:val="en-US"/>
        </w:rPr>
        <w:t>Evaluation/appraisal systems</w:t>
      </w:r>
    </w:p>
    <w:p w14:paraId="10FBBC3B" w14:textId="77777777" w:rsidR="00B262BA" w:rsidRPr="00F03311" w:rsidRDefault="00722590" w:rsidP="00B262BA">
      <w:pPr>
        <w:spacing w:after="0" w:line="240" w:lineRule="auto"/>
        <w:jc w:val="both"/>
        <w:rPr>
          <w:b/>
          <w:lang w:val="en-US"/>
        </w:rPr>
      </w:pPr>
      <w:r w:rsidRPr="00F03311">
        <w:rPr>
          <w:b/>
          <w:lang w:val="en-US"/>
        </w:rPr>
        <w:t>Stipulations and requirements of the Charter:</w:t>
      </w:r>
      <w:r w:rsidR="00B262BA" w:rsidRPr="00F03311">
        <w:rPr>
          <w:b/>
          <w:lang w:val="en-US"/>
        </w:rPr>
        <w:t xml:space="preserve">  </w:t>
      </w:r>
    </w:p>
    <w:p w14:paraId="2470EB38" w14:textId="77777777" w:rsidR="00B262BA" w:rsidRPr="00892AB2" w:rsidRDefault="00892AB2" w:rsidP="00892AB2">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892AB2">
        <w:rPr>
          <w:i/>
          <w:lang w:val="en-US"/>
        </w:rPr>
        <w:t xml:space="preserve">Employers and/or funders should introduce for all researchers, including senior researchers, evaluation/appraisal systems for assessing their professional performance on a regular basis and in a transparent manner by an independent (and, in the case of senior researchers, preferably international) committee. Such evaluation and appraisal procedures should take due account of their overall research creativity and research results, e.g. publications, patents, management of research, teaching/lecturing, supervision, mentoring, national or international collaboration, administrative duties, public </w:t>
      </w:r>
      <w:r w:rsidRPr="00892AB2">
        <w:rPr>
          <w:i/>
          <w:lang w:val="en-US"/>
        </w:rPr>
        <w:lastRenderedPageBreak/>
        <w:t xml:space="preserve">awareness activities and mobility, and should be taken into consideration in the context of career progression.  </w:t>
      </w:r>
    </w:p>
    <w:p w14:paraId="1AFC7746" w14:textId="77777777" w:rsidR="00892AB2" w:rsidRDefault="00892AB2" w:rsidP="00F03311">
      <w:pPr>
        <w:spacing w:after="0"/>
        <w:jc w:val="both"/>
        <w:rPr>
          <w:b/>
          <w:lang w:val="en-US"/>
        </w:rPr>
      </w:pPr>
    </w:p>
    <w:p w14:paraId="6278672F" w14:textId="77777777" w:rsidR="00F03311" w:rsidRDefault="00722590" w:rsidP="00F03311">
      <w:pPr>
        <w:spacing w:after="0"/>
        <w:jc w:val="both"/>
        <w:rPr>
          <w:lang w:val="en-US"/>
        </w:rPr>
      </w:pPr>
      <w:r w:rsidRPr="00F03311">
        <w:rPr>
          <w:b/>
          <w:lang w:val="en-US"/>
        </w:rPr>
        <w:t>Relevant legislation, existing regulations and practices of IBC PAS:</w:t>
      </w:r>
      <w:r w:rsidR="00B262BA" w:rsidRPr="00F03311">
        <w:rPr>
          <w:b/>
          <w:lang w:val="en-US"/>
        </w:rPr>
        <w:t xml:space="preserve">   </w:t>
      </w:r>
    </w:p>
    <w:p w14:paraId="401B5D1A" w14:textId="77777777" w:rsidR="00B262BA" w:rsidRPr="00047ACF" w:rsidRDefault="00B262BA" w:rsidP="00F03311">
      <w:pPr>
        <w:jc w:val="both"/>
        <w:rPr>
          <w:lang w:val="en-US"/>
        </w:rPr>
      </w:pPr>
      <w:r w:rsidRPr="00466741">
        <w:rPr>
          <w:lang w:val="en-US"/>
        </w:rPr>
        <w:t>In accordance with the Regulations</w:t>
      </w:r>
      <w:r w:rsidR="001C432D">
        <w:rPr>
          <w:lang w:val="en-US"/>
        </w:rPr>
        <w:t xml:space="preserve"> on the Assessment of research s</w:t>
      </w:r>
      <w:r w:rsidRPr="00466741">
        <w:rPr>
          <w:lang w:val="en-US"/>
        </w:rPr>
        <w:t xml:space="preserve">taff, employed at the Institute of Bioorganic Chemistry, PAS, the  Institute’s Scientific Board </w:t>
      </w:r>
      <w:r>
        <w:rPr>
          <w:lang w:val="en-US"/>
        </w:rPr>
        <w:t xml:space="preserve"> perform periodic assessment of the Institute’s research staff. </w:t>
      </w:r>
      <w:r w:rsidRPr="00A62E35">
        <w:rPr>
          <w:lang w:val="en-US"/>
        </w:rPr>
        <w:t xml:space="preserve">The evaluation of Full Professors and Associate Professors is performed at least every four years. The evaluation of Assistant Professors and Research Assistants is performed at least every two years. In order to perform a detailed assessment, the Scientific Board appoint the </w:t>
      </w:r>
      <w:r w:rsidR="001C432D">
        <w:rPr>
          <w:lang w:val="en-US"/>
        </w:rPr>
        <w:t>research s</w:t>
      </w:r>
      <w:r>
        <w:rPr>
          <w:lang w:val="en-US"/>
        </w:rPr>
        <w:t>taff Review Committee.</w:t>
      </w:r>
      <w:r w:rsidRPr="00A62E35">
        <w:rPr>
          <w:lang w:val="en-US"/>
        </w:rPr>
        <w:t xml:space="preserve"> </w:t>
      </w:r>
      <w:r w:rsidRPr="00227131">
        <w:rPr>
          <w:lang w:val="en-US"/>
        </w:rPr>
        <w:t>The Committee may refer to the opinion of experts, who are not members of the Institute’s Scientific Boa</w:t>
      </w:r>
      <w:r w:rsidR="001C432D">
        <w:rPr>
          <w:lang w:val="en-US"/>
        </w:rPr>
        <w:t>rd or the Institute’s research s</w:t>
      </w:r>
      <w:r w:rsidRPr="00227131">
        <w:rPr>
          <w:lang w:val="en-US"/>
        </w:rPr>
        <w:t xml:space="preserve">taff. </w:t>
      </w:r>
      <w:r w:rsidR="0010422C">
        <w:rPr>
          <w:lang w:val="en-US"/>
        </w:rPr>
        <w:t>The</w:t>
      </w:r>
      <w:r w:rsidRPr="00CC4F58">
        <w:rPr>
          <w:lang w:val="en-US"/>
        </w:rPr>
        <w:t xml:space="preserve"> Committee is comprised of the Head and five members, including the representative of Assistant Professors.</w:t>
      </w:r>
      <w:r>
        <w:rPr>
          <w:lang w:val="en-US"/>
        </w:rPr>
        <w:t xml:space="preserve"> </w:t>
      </w:r>
      <w:r w:rsidRPr="00CC4F58">
        <w:rPr>
          <w:lang w:val="en-US"/>
        </w:rPr>
        <w:t>At least four members of the Committee (including the Head) should be employed at the Institute and hold a scientific degree.</w:t>
      </w:r>
      <w:r>
        <w:rPr>
          <w:lang w:val="en-US"/>
        </w:rPr>
        <w:t xml:space="preserve"> </w:t>
      </w:r>
      <w:r w:rsidRPr="008C78DD">
        <w:rPr>
          <w:lang w:val="en-US"/>
        </w:rPr>
        <w:t xml:space="preserve">Full Professors may be evaluated only by those members of the Committee who hold the title of Professor. </w:t>
      </w:r>
      <w:r w:rsidRPr="001412CE">
        <w:rPr>
          <w:lang w:val="en-US"/>
        </w:rPr>
        <w:t>The Head of the Committee shall immediately pass on  a written copy of the assessment result to the evaluated person, who has a right to file objections to the Institute’s Scientific Board</w:t>
      </w:r>
      <w:r>
        <w:rPr>
          <w:lang w:val="en-US"/>
        </w:rPr>
        <w:t>,</w:t>
      </w:r>
      <w:r w:rsidRPr="001412CE">
        <w:rPr>
          <w:lang w:val="en-US"/>
        </w:rPr>
        <w:t xml:space="preserve"> within 14 days upon receipt</w:t>
      </w:r>
      <w:r>
        <w:rPr>
          <w:lang w:val="en-US"/>
        </w:rPr>
        <w:t xml:space="preserve">. </w:t>
      </w:r>
      <w:r w:rsidRPr="00047ACF">
        <w:rPr>
          <w:lang w:val="en-US"/>
        </w:rPr>
        <w:t>The Institute’s research staff members have a right to appeal the assessment of their</w:t>
      </w:r>
      <w:r>
        <w:rPr>
          <w:lang w:val="en-US"/>
        </w:rPr>
        <w:t xml:space="preserve"> professional performance</w:t>
      </w:r>
      <w:r w:rsidRPr="00047ACF">
        <w:rPr>
          <w:lang w:val="en-US"/>
        </w:rPr>
        <w:t>, and their work in particular, to the Vice-President of the Polish Academy of Sciences, administering Division II: Biological and Agricultural Sciences</w:t>
      </w:r>
      <w:r>
        <w:rPr>
          <w:lang w:val="en-US"/>
        </w:rPr>
        <w:t xml:space="preserve">. </w:t>
      </w:r>
      <w:r w:rsidRPr="00047ACF">
        <w:rPr>
          <w:lang w:val="en-US"/>
        </w:rPr>
        <w:t>The evaluation criteria for the assessment performed by the Committee are specified in the „IBC PAS Researcher Assessment Sheet</w:t>
      </w:r>
      <w:r>
        <w:rPr>
          <w:lang w:val="en-US"/>
        </w:rPr>
        <w:t>”.</w:t>
      </w:r>
    </w:p>
    <w:p w14:paraId="74CF7EEA" w14:textId="77777777" w:rsidR="00F03311" w:rsidRDefault="00B262BA" w:rsidP="00B262BA">
      <w:pPr>
        <w:spacing w:after="0" w:line="240" w:lineRule="auto"/>
        <w:jc w:val="both"/>
        <w:rPr>
          <w:lang w:val="en-US"/>
        </w:rPr>
      </w:pPr>
      <w:r w:rsidRPr="00F03311">
        <w:rPr>
          <w:b/>
          <w:lang w:val="en-US"/>
        </w:rPr>
        <w:t>Required course of action:</w:t>
      </w:r>
      <w:r w:rsidRPr="008E7C26">
        <w:rPr>
          <w:lang w:val="en-US"/>
        </w:rPr>
        <w:t xml:space="preserve"> </w:t>
      </w:r>
    </w:p>
    <w:p w14:paraId="5744DA5B" w14:textId="77777777" w:rsidR="00B262BA" w:rsidRPr="008E7C26" w:rsidRDefault="00B262BA" w:rsidP="00B262BA">
      <w:pPr>
        <w:spacing w:after="0" w:line="240" w:lineRule="auto"/>
        <w:jc w:val="both"/>
        <w:rPr>
          <w:lang w:val="en-US"/>
        </w:rPr>
      </w:pPr>
      <w:r w:rsidRPr="008E7C26">
        <w:rPr>
          <w:lang w:val="en-US"/>
        </w:rPr>
        <w:t xml:space="preserve">Verification of the IBC PAS Researcher Assessment Sheet, in terms of compliance with the provision of the Charter, on staff review system. </w:t>
      </w:r>
      <w:r>
        <w:rPr>
          <w:lang w:val="en-US"/>
        </w:rPr>
        <w:t>Taking</w:t>
      </w:r>
      <w:r w:rsidRPr="008E7C26">
        <w:rPr>
          <w:lang w:val="en-US"/>
        </w:rPr>
        <w:t xml:space="preserve"> steps to include the criteria in the aforementioned sheet.</w:t>
      </w:r>
    </w:p>
    <w:p w14:paraId="0779BEF0" w14:textId="77777777" w:rsidR="00B262BA" w:rsidRPr="00912FB4" w:rsidRDefault="00B262BA" w:rsidP="00B262BA">
      <w:pPr>
        <w:spacing w:after="0" w:line="240" w:lineRule="auto"/>
        <w:jc w:val="both"/>
        <w:rPr>
          <w:lang w:val="en-US"/>
        </w:rPr>
      </w:pPr>
    </w:p>
    <w:p w14:paraId="649EA38D" w14:textId="77777777" w:rsidR="00F03311" w:rsidRDefault="00C94CFE" w:rsidP="00B262BA">
      <w:pPr>
        <w:spacing w:after="0" w:line="240" w:lineRule="auto"/>
        <w:jc w:val="both"/>
        <w:rPr>
          <w:lang w:val="en-US"/>
        </w:rPr>
      </w:pPr>
      <w:r w:rsidRPr="00F03311">
        <w:rPr>
          <w:b/>
          <w:lang w:val="en-US"/>
        </w:rPr>
        <w:t>Relevant organ and deadline:</w:t>
      </w:r>
    </w:p>
    <w:p w14:paraId="34F53210" w14:textId="77777777" w:rsidR="00B262BA" w:rsidRPr="00912FB4" w:rsidRDefault="00B262BA" w:rsidP="00B262BA">
      <w:pPr>
        <w:spacing w:after="0" w:line="240" w:lineRule="auto"/>
        <w:jc w:val="both"/>
        <w:rPr>
          <w:lang w:val="en-US"/>
        </w:rPr>
      </w:pPr>
      <w:r w:rsidRPr="00912FB4">
        <w:rPr>
          <w:lang w:val="en-US"/>
        </w:rPr>
        <w:t>Research Staff Review Committee</w:t>
      </w:r>
      <w:r>
        <w:rPr>
          <w:lang w:val="en-US"/>
        </w:rPr>
        <w:t xml:space="preserve">, Director of the Institute </w:t>
      </w:r>
      <w:r w:rsidRPr="00912FB4">
        <w:rPr>
          <w:lang w:val="en-US"/>
        </w:rPr>
        <w:t>– 3</w:t>
      </w:r>
      <w:r w:rsidRPr="00912FB4">
        <w:rPr>
          <w:vertAlign w:val="superscript"/>
          <w:lang w:val="en-US"/>
        </w:rPr>
        <w:t>rd</w:t>
      </w:r>
      <w:r w:rsidRPr="00912FB4">
        <w:rPr>
          <w:lang w:val="en-US"/>
        </w:rPr>
        <w:t xml:space="preserve"> Q 2017</w:t>
      </w:r>
    </w:p>
    <w:p w14:paraId="3D8E617C" w14:textId="77777777" w:rsidR="00B262BA" w:rsidRPr="00912FB4" w:rsidRDefault="00B262BA" w:rsidP="00B262BA">
      <w:pPr>
        <w:spacing w:after="0" w:line="240" w:lineRule="auto"/>
        <w:jc w:val="both"/>
        <w:rPr>
          <w:lang w:val="en-US"/>
        </w:rPr>
      </w:pPr>
    </w:p>
    <w:p w14:paraId="1A3EAB70" w14:textId="77777777" w:rsidR="00B262BA" w:rsidRPr="00D516B2"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D516B2">
        <w:rPr>
          <w:rFonts w:asciiTheme="majorHAnsi" w:eastAsiaTheme="majorEastAsia" w:hAnsiTheme="majorHAnsi" w:cstheme="majorBidi"/>
          <w:color w:val="2E74B5" w:themeColor="accent1" w:themeShade="BF"/>
          <w:sz w:val="26"/>
          <w:szCs w:val="26"/>
          <w:lang w:val="en-US"/>
        </w:rPr>
        <w:t>Recruitment (</w:t>
      </w:r>
      <w:r>
        <w:rPr>
          <w:rFonts w:asciiTheme="majorHAnsi" w:eastAsiaTheme="majorEastAsia" w:hAnsiTheme="majorHAnsi" w:cstheme="majorBidi"/>
          <w:color w:val="2E74B5" w:themeColor="accent1" w:themeShade="BF"/>
          <w:sz w:val="26"/>
          <w:szCs w:val="26"/>
          <w:lang w:val="en-US"/>
        </w:rPr>
        <w:t xml:space="preserve">The </w:t>
      </w:r>
      <w:r w:rsidRPr="00D516B2">
        <w:rPr>
          <w:rFonts w:asciiTheme="majorHAnsi" w:eastAsiaTheme="majorEastAsia" w:hAnsiTheme="majorHAnsi" w:cstheme="majorBidi"/>
          <w:color w:val="2E74B5" w:themeColor="accent1" w:themeShade="BF"/>
          <w:sz w:val="26"/>
          <w:szCs w:val="26"/>
          <w:lang w:val="en-US"/>
        </w:rPr>
        <w:t xml:space="preserve">Charter)  </w:t>
      </w:r>
    </w:p>
    <w:p w14:paraId="7143B5E9" w14:textId="77777777" w:rsidR="00B262BA" w:rsidRPr="00F03311" w:rsidRDefault="00722590" w:rsidP="00B262BA">
      <w:pPr>
        <w:spacing w:after="0" w:line="240" w:lineRule="auto"/>
        <w:jc w:val="both"/>
        <w:rPr>
          <w:b/>
          <w:lang w:val="en-US"/>
        </w:rPr>
      </w:pPr>
      <w:r w:rsidRPr="00F03311">
        <w:rPr>
          <w:b/>
          <w:lang w:val="en-US"/>
        </w:rPr>
        <w:t>Stipulations and requirements of the Charter:</w:t>
      </w:r>
      <w:r w:rsidR="00B262BA" w:rsidRPr="00F03311">
        <w:rPr>
          <w:b/>
          <w:lang w:val="en-US"/>
        </w:rPr>
        <w:t> </w:t>
      </w:r>
    </w:p>
    <w:p w14:paraId="4DA69DC3"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D516B2">
        <w:rPr>
          <w:i/>
          <w:lang w:val="en-US"/>
        </w:rPr>
        <w:t>Employers and/or funders should ensure that the e</w:t>
      </w:r>
      <w:r>
        <w:rPr>
          <w:i/>
          <w:lang w:val="en-US"/>
        </w:rPr>
        <w:t xml:space="preserve">ntry and admission standards for researchers, </w:t>
      </w:r>
      <w:r w:rsidRPr="00D516B2">
        <w:rPr>
          <w:i/>
          <w:lang w:val="en-US"/>
        </w:rPr>
        <w:t xml:space="preserve">particularly at the </w:t>
      </w:r>
      <w:r>
        <w:rPr>
          <w:i/>
          <w:lang w:val="en-US"/>
        </w:rPr>
        <w:t xml:space="preserve">beginning at their careers, are </w:t>
      </w:r>
      <w:r w:rsidRPr="00D516B2">
        <w:rPr>
          <w:i/>
          <w:lang w:val="en-US"/>
        </w:rPr>
        <w:t>clearly specified and should also faci</w:t>
      </w:r>
      <w:r>
        <w:rPr>
          <w:i/>
          <w:lang w:val="en-US"/>
        </w:rPr>
        <w:t xml:space="preserve">litate access for disadvantaged </w:t>
      </w:r>
      <w:r w:rsidRPr="00D516B2">
        <w:rPr>
          <w:i/>
          <w:lang w:val="en-US"/>
        </w:rPr>
        <w:t>groups or for researchers returning to a rese</w:t>
      </w:r>
      <w:r>
        <w:rPr>
          <w:i/>
          <w:lang w:val="en-US"/>
        </w:rPr>
        <w:t xml:space="preserve">arch career, including teachers </w:t>
      </w:r>
      <w:r w:rsidRPr="00D516B2">
        <w:rPr>
          <w:i/>
          <w:lang w:val="en-US"/>
        </w:rPr>
        <w:t>(of any lev</w:t>
      </w:r>
      <w:r>
        <w:rPr>
          <w:i/>
          <w:lang w:val="en-US"/>
        </w:rPr>
        <w:t xml:space="preserve">el) returning to a research career. </w:t>
      </w:r>
      <w:r w:rsidRPr="00D516B2">
        <w:rPr>
          <w:i/>
          <w:lang w:val="en-US"/>
        </w:rPr>
        <w:t xml:space="preserve">Employers and/or funders of researchers </w:t>
      </w:r>
      <w:r>
        <w:rPr>
          <w:i/>
          <w:lang w:val="en-US"/>
        </w:rPr>
        <w:t xml:space="preserve">should adhere to the principles </w:t>
      </w:r>
      <w:r w:rsidRPr="00D516B2">
        <w:rPr>
          <w:i/>
          <w:lang w:val="en-US"/>
        </w:rPr>
        <w:t xml:space="preserve">set out in the Code of Conduct for the </w:t>
      </w:r>
      <w:r>
        <w:rPr>
          <w:i/>
          <w:lang w:val="en-US"/>
        </w:rPr>
        <w:t xml:space="preserve">Recruitment of Researchers when </w:t>
      </w:r>
      <w:r w:rsidRPr="00D516B2">
        <w:rPr>
          <w:i/>
          <w:lang w:val="en-US"/>
        </w:rPr>
        <w:t>appointing or recruiting researchers.</w:t>
      </w:r>
    </w:p>
    <w:p w14:paraId="0BFF0DE5" w14:textId="77777777" w:rsidR="00B262BA" w:rsidRPr="00FA3750" w:rsidRDefault="00B262BA" w:rsidP="00B262BA">
      <w:pPr>
        <w:spacing w:after="0" w:line="240" w:lineRule="auto"/>
        <w:jc w:val="both"/>
        <w:rPr>
          <w:lang w:val="en-US"/>
        </w:rPr>
      </w:pPr>
    </w:p>
    <w:p w14:paraId="52C4CBAE" w14:textId="77777777" w:rsidR="00F03311" w:rsidRDefault="00722590" w:rsidP="00B262BA">
      <w:pPr>
        <w:spacing w:after="0" w:line="240" w:lineRule="auto"/>
        <w:jc w:val="both"/>
        <w:rPr>
          <w:lang w:val="en-US"/>
        </w:rPr>
      </w:pPr>
      <w:r w:rsidRPr="00F03311">
        <w:rPr>
          <w:b/>
          <w:lang w:val="en-US"/>
        </w:rPr>
        <w:t>Relevant legislation, existing regulations and practices of IBC PAS:</w:t>
      </w:r>
      <w:r w:rsidR="00B262BA" w:rsidRPr="008B6B60">
        <w:rPr>
          <w:lang w:val="en-US"/>
        </w:rPr>
        <w:t> </w:t>
      </w:r>
    </w:p>
    <w:p w14:paraId="62C6A29B" w14:textId="6101C8E7" w:rsidR="00B262BA" w:rsidRDefault="00B262BA" w:rsidP="00B262BA">
      <w:pPr>
        <w:spacing w:after="0" w:line="240" w:lineRule="auto"/>
        <w:jc w:val="both"/>
        <w:rPr>
          <w:lang w:val="en-US"/>
        </w:rPr>
      </w:pPr>
      <w:r w:rsidRPr="008B6B60">
        <w:rPr>
          <w:lang w:val="en-US"/>
        </w:rPr>
        <w:t>In the proces</w:t>
      </w:r>
      <w:r>
        <w:rPr>
          <w:lang w:val="en-US"/>
        </w:rPr>
        <w:t>s</w:t>
      </w:r>
      <w:r w:rsidRPr="008B6B60">
        <w:rPr>
          <w:lang w:val="en-US"/>
        </w:rPr>
        <w:t xml:space="preserve"> of recruitment, the Institute applies the stipulations of the Act on Polish Academy of Sciences, Labor Code and internal regulations</w:t>
      </w:r>
      <w:r>
        <w:rPr>
          <w:lang w:val="en-US"/>
        </w:rPr>
        <w:t>. There are also</w:t>
      </w:r>
      <w:r w:rsidRPr="008B6B60">
        <w:rPr>
          <w:lang w:val="en-US"/>
        </w:rPr>
        <w:t xml:space="preserve"> Regulations on the </w:t>
      </w:r>
      <w:r w:rsidR="00B70455">
        <w:rPr>
          <w:lang w:val="en-US"/>
        </w:rPr>
        <w:t>recruitment</w:t>
      </w:r>
      <w:r w:rsidRPr="008B6B60">
        <w:rPr>
          <w:lang w:val="en-US"/>
        </w:rPr>
        <w:t xml:space="preserve"> for research positions</w:t>
      </w:r>
      <w:r>
        <w:rPr>
          <w:lang w:val="en-US"/>
        </w:rPr>
        <w:t xml:space="preserve"> in force at the Institute, </w:t>
      </w:r>
      <w:r w:rsidRPr="008B6B60">
        <w:rPr>
          <w:lang w:val="en-US"/>
        </w:rPr>
        <w:t>and the Regulations of the Partnership-based Doctoral Program</w:t>
      </w:r>
      <w:r>
        <w:rPr>
          <w:lang w:val="en-US"/>
        </w:rPr>
        <w:t xml:space="preserve"> that determine principles of recruitment to the Doctoral Program. </w:t>
      </w:r>
      <w:r w:rsidRPr="008B6B60">
        <w:rPr>
          <w:lang w:val="en-US"/>
        </w:rPr>
        <w:t>The candidates are evaluated by the Recruitment Committees, on the basis of the submitted documents and</w:t>
      </w:r>
      <w:r>
        <w:rPr>
          <w:lang w:val="en-US"/>
        </w:rPr>
        <w:t xml:space="preserve"> the examination result, in </w:t>
      </w:r>
      <w:r w:rsidRPr="008B6B60">
        <w:rPr>
          <w:lang w:val="en-US"/>
        </w:rPr>
        <w:t>case of t</w:t>
      </w:r>
      <w:r>
        <w:rPr>
          <w:lang w:val="en-US"/>
        </w:rPr>
        <w:t xml:space="preserve">he Doctoral Program. </w:t>
      </w:r>
      <w:r w:rsidRPr="00067617">
        <w:rPr>
          <w:lang w:val="en-US"/>
        </w:rPr>
        <w:t>Those PhD students who find themselves in a difficult situation may ap</w:t>
      </w:r>
      <w:r>
        <w:rPr>
          <w:lang w:val="en-US"/>
        </w:rPr>
        <w:t>ply for funds from the Social Welfare Fund</w:t>
      </w:r>
      <w:r w:rsidRPr="00067617">
        <w:rPr>
          <w:lang w:val="en-US"/>
        </w:rPr>
        <w:t xml:space="preserve">, destined for social stipends, </w:t>
      </w:r>
      <w:r>
        <w:rPr>
          <w:lang w:val="en-US"/>
        </w:rPr>
        <w:t>scholarships for disabled students or welfare allowances.</w:t>
      </w:r>
    </w:p>
    <w:p w14:paraId="795910B0" w14:textId="77777777" w:rsidR="00F03311" w:rsidRPr="00067617" w:rsidRDefault="00F03311" w:rsidP="00B262BA">
      <w:pPr>
        <w:spacing w:after="0" w:line="240" w:lineRule="auto"/>
        <w:jc w:val="both"/>
        <w:rPr>
          <w:lang w:val="en-US"/>
        </w:rPr>
      </w:pPr>
    </w:p>
    <w:p w14:paraId="68E21DDB" w14:textId="77777777" w:rsidR="00F03311" w:rsidRDefault="00B262BA" w:rsidP="00B262BA">
      <w:pPr>
        <w:spacing w:after="0" w:line="240" w:lineRule="auto"/>
        <w:jc w:val="both"/>
        <w:rPr>
          <w:lang w:val="en-US"/>
        </w:rPr>
      </w:pPr>
      <w:r w:rsidRPr="00F03311">
        <w:rPr>
          <w:b/>
          <w:lang w:val="en-US"/>
        </w:rPr>
        <w:t>Required course of action:</w:t>
      </w:r>
    </w:p>
    <w:p w14:paraId="45A04661" w14:textId="77777777" w:rsidR="00B262BA" w:rsidRPr="00C7042D" w:rsidRDefault="00B262BA" w:rsidP="00B262BA">
      <w:pPr>
        <w:spacing w:after="0" w:line="240" w:lineRule="auto"/>
        <w:jc w:val="both"/>
        <w:rPr>
          <w:lang w:val="en-US"/>
        </w:rPr>
      </w:pPr>
      <w:r w:rsidRPr="00C7042D">
        <w:rPr>
          <w:lang w:val="en-US"/>
        </w:rPr>
        <w:t xml:space="preserve">In view of the fact that all the regulations are fully obeyed, no </w:t>
      </w:r>
      <w:r>
        <w:rPr>
          <w:lang w:val="en-US"/>
        </w:rPr>
        <w:t xml:space="preserve">corrective </w:t>
      </w:r>
      <w:r w:rsidRPr="00C7042D">
        <w:rPr>
          <w:lang w:val="en-US"/>
        </w:rPr>
        <w:t>measures are required.</w:t>
      </w:r>
    </w:p>
    <w:p w14:paraId="30B8DFB1" w14:textId="77777777" w:rsidR="00B262BA" w:rsidRPr="00C7042D" w:rsidRDefault="00B262BA" w:rsidP="00B262BA">
      <w:pPr>
        <w:spacing w:after="0" w:line="240" w:lineRule="auto"/>
        <w:jc w:val="both"/>
        <w:rPr>
          <w:lang w:val="en-US"/>
        </w:rPr>
      </w:pPr>
    </w:p>
    <w:p w14:paraId="3F6A44B8" w14:textId="77777777" w:rsidR="00B262BA" w:rsidRPr="005E50F7" w:rsidRDefault="00C94CFE" w:rsidP="00B262BA">
      <w:pPr>
        <w:spacing w:after="0" w:line="240" w:lineRule="auto"/>
        <w:jc w:val="both"/>
        <w:rPr>
          <w:lang w:val="en-US"/>
        </w:rPr>
      </w:pPr>
      <w:r w:rsidRPr="00F03311">
        <w:rPr>
          <w:b/>
          <w:lang w:val="en-US"/>
        </w:rPr>
        <w:t>Relevant organ and deadline:</w:t>
      </w:r>
      <w:r w:rsidR="00B262BA" w:rsidRPr="005E50F7">
        <w:rPr>
          <w:lang w:val="en-US"/>
        </w:rPr>
        <w:t xml:space="preserve"> not applicable.</w:t>
      </w:r>
    </w:p>
    <w:p w14:paraId="6ADB2241" w14:textId="77777777" w:rsidR="00B262BA" w:rsidRPr="005E50F7" w:rsidRDefault="00B262BA" w:rsidP="00B262BA">
      <w:pPr>
        <w:spacing w:after="0" w:line="240" w:lineRule="auto"/>
        <w:jc w:val="both"/>
        <w:rPr>
          <w:lang w:val="en-US"/>
        </w:rPr>
      </w:pPr>
    </w:p>
    <w:p w14:paraId="73BE0887" w14:textId="77777777" w:rsidR="00B262BA" w:rsidRPr="00F5315A"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F5315A">
        <w:rPr>
          <w:rFonts w:asciiTheme="majorHAnsi" w:eastAsiaTheme="majorEastAsia" w:hAnsiTheme="majorHAnsi" w:cstheme="majorBidi"/>
          <w:color w:val="2E74B5" w:themeColor="accent1" w:themeShade="BF"/>
          <w:sz w:val="26"/>
          <w:szCs w:val="26"/>
          <w:lang w:val="en-US"/>
        </w:rPr>
        <w:t>Recruitment (</w:t>
      </w:r>
      <w:r>
        <w:rPr>
          <w:rFonts w:asciiTheme="majorHAnsi" w:eastAsiaTheme="majorEastAsia" w:hAnsiTheme="majorHAnsi" w:cstheme="majorBidi"/>
          <w:color w:val="2E74B5" w:themeColor="accent1" w:themeShade="BF"/>
          <w:sz w:val="26"/>
          <w:szCs w:val="26"/>
          <w:lang w:val="en-US"/>
        </w:rPr>
        <w:t xml:space="preserve">The </w:t>
      </w:r>
      <w:r w:rsidRPr="00F5315A">
        <w:rPr>
          <w:rFonts w:asciiTheme="majorHAnsi" w:eastAsiaTheme="majorEastAsia" w:hAnsiTheme="majorHAnsi" w:cstheme="majorBidi"/>
          <w:color w:val="2E74B5" w:themeColor="accent1" w:themeShade="BF"/>
          <w:sz w:val="26"/>
          <w:szCs w:val="26"/>
          <w:lang w:val="en-US"/>
        </w:rPr>
        <w:t xml:space="preserve">Code)  </w:t>
      </w:r>
    </w:p>
    <w:p w14:paraId="5C5A190E"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xml:space="preserve"> </w:t>
      </w:r>
    </w:p>
    <w:p w14:paraId="07800B3A" w14:textId="77777777" w:rsidR="00B262BA" w:rsidRPr="00F5315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lang w:val="en-US"/>
        </w:rPr>
      </w:pPr>
      <w:r w:rsidRPr="00F5315A">
        <w:rPr>
          <w:i/>
          <w:lang w:val="en-US"/>
        </w:rPr>
        <w:t>Employers and/or funders should establish recruitment procedures which</w:t>
      </w:r>
      <w:r>
        <w:rPr>
          <w:i/>
          <w:lang w:val="en-US"/>
        </w:rPr>
        <w:t xml:space="preserve"> are open 14, efficient, </w:t>
      </w:r>
      <w:r w:rsidRPr="00F5315A">
        <w:rPr>
          <w:i/>
          <w:lang w:val="en-US"/>
        </w:rPr>
        <w:t xml:space="preserve">transparent, supportive </w:t>
      </w:r>
      <w:r>
        <w:rPr>
          <w:i/>
          <w:lang w:val="en-US"/>
        </w:rPr>
        <w:t xml:space="preserve">and internationally comparable, </w:t>
      </w:r>
      <w:r w:rsidRPr="00F5315A">
        <w:rPr>
          <w:i/>
          <w:lang w:val="en-US"/>
        </w:rPr>
        <w:t>as well as tailored to the type of positions advertised.</w:t>
      </w:r>
      <w:r>
        <w:rPr>
          <w:i/>
          <w:lang w:val="en-US"/>
        </w:rPr>
        <w:t xml:space="preserve"> </w:t>
      </w:r>
      <w:r w:rsidRPr="00F5315A">
        <w:rPr>
          <w:i/>
          <w:lang w:val="en-US"/>
        </w:rPr>
        <w:t>Advertisements should give a broad descriptio</w:t>
      </w:r>
      <w:r>
        <w:rPr>
          <w:i/>
          <w:lang w:val="en-US"/>
        </w:rPr>
        <w:t xml:space="preserve">n of knowledge and competencies required, </w:t>
      </w:r>
      <w:r w:rsidRPr="00F5315A">
        <w:rPr>
          <w:i/>
          <w:lang w:val="en-US"/>
        </w:rPr>
        <w:t xml:space="preserve">and should not be </w:t>
      </w:r>
      <w:r>
        <w:rPr>
          <w:i/>
          <w:lang w:val="en-US"/>
        </w:rPr>
        <w:t xml:space="preserve">so specialized as to discourage </w:t>
      </w:r>
      <w:r w:rsidRPr="00F5315A">
        <w:rPr>
          <w:i/>
          <w:lang w:val="en-US"/>
        </w:rPr>
        <w:t>suitable applicants. Employers should inclu</w:t>
      </w:r>
      <w:r>
        <w:rPr>
          <w:i/>
          <w:lang w:val="en-US"/>
        </w:rPr>
        <w:t xml:space="preserve">de a description of the working </w:t>
      </w:r>
      <w:r w:rsidRPr="00F5315A">
        <w:rPr>
          <w:i/>
          <w:lang w:val="en-US"/>
        </w:rPr>
        <w:t>conditions and entitlements, includin</w:t>
      </w:r>
      <w:r>
        <w:rPr>
          <w:i/>
          <w:lang w:val="en-US"/>
        </w:rPr>
        <w:t xml:space="preserve">g career development prospects. </w:t>
      </w:r>
      <w:r w:rsidRPr="00F5315A">
        <w:rPr>
          <w:i/>
          <w:lang w:val="en-US"/>
        </w:rPr>
        <w:t>Moreover, the time allowed between the advertisement of the vaca</w:t>
      </w:r>
      <w:r>
        <w:rPr>
          <w:i/>
          <w:lang w:val="en-US"/>
        </w:rPr>
        <w:t xml:space="preserve">ncy or </w:t>
      </w:r>
      <w:r w:rsidRPr="00F5315A">
        <w:rPr>
          <w:i/>
          <w:lang w:val="en-US"/>
        </w:rPr>
        <w:t>the call for applications and the deadline for reply should be realistic.</w:t>
      </w:r>
    </w:p>
    <w:p w14:paraId="563B5B14" w14:textId="77777777" w:rsidR="00B262BA" w:rsidRPr="00FA3750" w:rsidRDefault="00B262BA" w:rsidP="00B262BA">
      <w:pPr>
        <w:spacing w:after="0" w:line="240" w:lineRule="auto"/>
        <w:jc w:val="both"/>
        <w:rPr>
          <w:lang w:val="en-US"/>
        </w:rPr>
      </w:pPr>
    </w:p>
    <w:p w14:paraId="3E21F225"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057FDA">
        <w:rPr>
          <w:lang w:val="en-US"/>
        </w:rPr>
        <w:t xml:space="preserve">   </w:t>
      </w:r>
    </w:p>
    <w:p w14:paraId="37535427" w14:textId="32C3F998" w:rsidR="00B262BA" w:rsidRPr="00C8201E" w:rsidRDefault="00B262BA" w:rsidP="00F03311">
      <w:pPr>
        <w:spacing w:after="0" w:line="240" w:lineRule="auto"/>
        <w:jc w:val="both"/>
        <w:rPr>
          <w:lang w:val="en-US"/>
        </w:rPr>
      </w:pPr>
      <w:r w:rsidRPr="00057FDA">
        <w:rPr>
          <w:lang w:val="en-US"/>
        </w:rPr>
        <w:t xml:space="preserve">The Institute follows the </w:t>
      </w:r>
      <w:r>
        <w:rPr>
          <w:lang w:val="en-US"/>
        </w:rPr>
        <w:t>procedure</w:t>
      </w:r>
      <w:r w:rsidRPr="00057FDA">
        <w:rPr>
          <w:lang w:val="en-US"/>
        </w:rPr>
        <w:t xml:space="preserve"> of conducting open </w:t>
      </w:r>
      <w:r w:rsidR="00B70455">
        <w:rPr>
          <w:lang w:val="en-US"/>
        </w:rPr>
        <w:t xml:space="preserve">recruitment </w:t>
      </w:r>
      <w:r w:rsidRPr="00057FDA">
        <w:rPr>
          <w:lang w:val="en-US"/>
        </w:rPr>
        <w:t>competitions</w:t>
      </w:r>
      <w:r>
        <w:rPr>
          <w:lang w:val="en-US"/>
        </w:rPr>
        <w:t>,</w:t>
      </w:r>
      <w:r w:rsidRPr="00057FDA">
        <w:rPr>
          <w:lang w:val="en-US"/>
        </w:rPr>
        <w:t xml:space="preserve"> for the purposes of the recruitment proce</w:t>
      </w:r>
      <w:r>
        <w:rPr>
          <w:lang w:val="en-US"/>
        </w:rPr>
        <w:t>s</w:t>
      </w:r>
      <w:r w:rsidRPr="00057FDA">
        <w:rPr>
          <w:lang w:val="en-US"/>
        </w:rPr>
        <w:t xml:space="preserve">s. </w:t>
      </w:r>
      <w:r w:rsidRPr="00B94AE3">
        <w:rPr>
          <w:lang w:val="en-US"/>
        </w:rPr>
        <w:t>The job adve</w:t>
      </w:r>
      <w:r>
        <w:rPr>
          <w:lang w:val="en-US"/>
        </w:rPr>
        <w:t xml:space="preserve">rtisements include </w:t>
      </w:r>
      <w:r w:rsidRPr="00B94AE3">
        <w:rPr>
          <w:lang w:val="en-US"/>
        </w:rPr>
        <w:t>description</w:t>
      </w:r>
      <w:r>
        <w:rPr>
          <w:lang w:val="en-US"/>
        </w:rPr>
        <w:t>s</w:t>
      </w:r>
      <w:r w:rsidRPr="00B94AE3">
        <w:rPr>
          <w:lang w:val="en-US"/>
        </w:rPr>
        <w:t xml:space="preserve"> of the required knowledge and qu</w:t>
      </w:r>
      <w:r>
        <w:rPr>
          <w:lang w:val="en-US"/>
        </w:rPr>
        <w:t xml:space="preserve">alifications, together with </w:t>
      </w:r>
      <w:r w:rsidRPr="00B94AE3">
        <w:rPr>
          <w:lang w:val="en-US"/>
        </w:rPr>
        <w:t>description</w:t>
      </w:r>
      <w:r>
        <w:rPr>
          <w:lang w:val="en-US"/>
        </w:rPr>
        <w:t>s</w:t>
      </w:r>
      <w:r w:rsidRPr="00B94AE3">
        <w:rPr>
          <w:lang w:val="en-US"/>
        </w:rPr>
        <w:t xml:space="preserve"> of working </w:t>
      </w:r>
      <w:r>
        <w:rPr>
          <w:lang w:val="en-US"/>
        </w:rPr>
        <w:t xml:space="preserve">conditions and </w:t>
      </w:r>
      <w:r w:rsidRPr="00B94AE3">
        <w:rPr>
          <w:lang w:val="en-US"/>
        </w:rPr>
        <w:t>career development</w:t>
      </w:r>
      <w:r>
        <w:rPr>
          <w:lang w:val="en-US"/>
        </w:rPr>
        <w:t xml:space="preserve"> prospects. The advertisements are published, in compliance with the requirements of a given Funding Institution, on the Institute’s website (</w:t>
      </w:r>
      <w:r w:rsidRPr="00B94AE3">
        <w:rPr>
          <w:lang w:val="en-US"/>
        </w:rPr>
        <w:t>http://www.ibch.poznan.pl/pl/side-pl/konkursy/)</w:t>
      </w:r>
      <w:r>
        <w:rPr>
          <w:lang w:val="en-US"/>
        </w:rPr>
        <w:t xml:space="preserve">, on the internet portal </w:t>
      </w:r>
      <w:r w:rsidRPr="00B94AE3">
        <w:rPr>
          <w:lang w:val="en-US"/>
        </w:rPr>
        <w:t>for internationally mobile researchers</w:t>
      </w:r>
      <w:r>
        <w:rPr>
          <w:lang w:val="en-US"/>
        </w:rPr>
        <w:t xml:space="preserve"> – Euraxess</w:t>
      </w:r>
      <w:r w:rsidR="00F03311">
        <w:rPr>
          <w:lang w:val="en-US"/>
        </w:rPr>
        <w:t xml:space="preserve"> </w:t>
      </w:r>
      <w:r w:rsidRPr="00C8201E">
        <w:rPr>
          <w:lang w:val="en-US"/>
        </w:rPr>
        <w:t>(</w:t>
      </w:r>
      <w:r w:rsidR="00F03311" w:rsidRPr="00F03311">
        <w:rPr>
          <w:lang w:val="en-US"/>
        </w:rPr>
        <w:t>http://ec.europa.eu/euraxess/</w:t>
      </w:r>
      <w:r w:rsidR="00F03311">
        <w:rPr>
          <w:lang w:val="en-US"/>
        </w:rPr>
        <w:t xml:space="preserve"> </w:t>
      </w:r>
      <w:r w:rsidRPr="00C8201E">
        <w:rPr>
          <w:lang w:val="en-US"/>
        </w:rPr>
        <w:t>index.cfm/jobs/index)</w:t>
      </w:r>
      <w:r>
        <w:rPr>
          <w:lang w:val="en-US"/>
        </w:rPr>
        <w:t>, on the internet portal of the Public Information Bulletin – bookmark “Science Careers”, on the Institute’s notice-board and on other websites, in accordance with the requirements of Funding Institutions.</w:t>
      </w:r>
      <w:r w:rsidRPr="00C8201E">
        <w:rPr>
          <w:lang w:val="en-US"/>
        </w:rPr>
        <w:t xml:space="preserve"> </w:t>
      </w:r>
    </w:p>
    <w:p w14:paraId="12D0266D" w14:textId="77777777" w:rsidR="00B262BA" w:rsidRPr="00C8201E" w:rsidRDefault="00B262BA" w:rsidP="00B262BA">
      <w:pPr>
        <w:spacing w:after="0" w:line="240" w:lineRule="auto"/>
        <w:jc w:val="both"/>
        <w:rPr>
          <w:lang w:val="en-US"/>
        </w:rPr>
      </w:pPr>
    </w:p>
    <w:p w14:paraId="565ED74C" w14:textId="77777777" w:rsidR="00F03311" w:rsidRDefault="00B262BA" w:rsidP="00B262BA">
      <w:pPr>
        <w:spacing w:after="0" w:line="240" w:lineRule="auto"/>
        <w:jc w:val="both"/>
        <w:rPr>
          <w:lang w:val="en-US"/>
        </w:rPr>
      </w:pPr>
      <w:r w:rsidRPr="00F03311">
        <w:rPr>
          <w:b/>
          <w:lang w:val="en-US"/>
        </w:rPr>
        <w:t>Required course of action:</w:t>
      </w:r>
    </w:p>
    <w:p w14:paraId="0F766531" w14:textId="77777777" w:rsidR="00B262BA" w:rsidRPr="00C8201E" w:rsidRDefault="00B262BA" w:rsidP="00B262BA">
      <w:pPr>
        <w:spacing w:after="0" w:line="240" w:lineRule="auto"/>
        <w:jc w:val="both"/>
        <w:rPr>
          <w:lang w:val="en-US"/>
        </w:rPr>
      </w:pPr>
      <w:r w:rsidRPr="00C7042D">
        <w:rPr>
          <w:lang w:val="en-US"/>
        </w:rPr>
        <w:t xml:space="preserve">In view of the fact that all the regulations are fully obeyed, no </w:t>
      </w:r>
      <w:r>
        <w:rPr>
          <w:lang w:val="en-US"/>
        </w:rPr>
        <w:t xml:space="preserve">corrective </w:t>
      </w:r>
      <w:r w:rsidRPr="00C7042D">
        <w:rPr>
          <w:lang w:val="en-US"/>
        </w:rPr>
        <w:t>measures are required.</w:t>
      </w:r>
    </w:p>
    <w:p w14:paraId="4C14AF77" w14:textId="77777777" w:rsidR="00B262BA" w:rsidRPr="00C8201E" w:rsidRDefault="00B262BA" w:rsidP="00B262BA">
      <w:pPr>
        <w:spacing w:after="0" w:line="240" w:lineRule="auto"/>
        <w:jc w:val="both"/>
        <w:rPr>
          <w:lang w:val="en-US"/>
        </w:rPr>
      </w:pPr>
    </w:p>
    <w:p w14:paraId="509C3794" w14:textId="77777777" w:rsidR="00B262BA" w:rsidRPr="00C8201E" w:rsidRDefault="00C94CFE" w:rsidP="00B262BA">
      <w:pPr>
        <w:spacing w:after="0" w:line="240" w:lineRule="auto"/>
        <w:jc w:val="both"/>
        <w:rPr>
          <w:lang w:val="en-US"/>
        </w:rPr>
      </w:pPr>
      <w:r w:rsidRPr="00F03311">
        <w:rPr>
          <w:b/>
          <w:lang w:val="en-US"/>
        </w:rPr>
        <w:t>Relevant organ and deadline:</w:t>
      </w:r>
      <w:r>
        <w:rPr>
          <w:lang w:val="en-US"/>
        </w:rPr>
        <w:t xml:space="preserve"> </w:t>
      </w:r>
      <w:r w:rsidR="00B262BA" w:rsidRPr="00C8201E">
        <w:rPr>
          <w:lang w:val="en-US"/>
        </w:rPr>
        <w:t>not applicable.</w:t>
      </w:r>
    </w:p>
    <w:p w14:paraId="140D1052" w14:textId="77777777" w:rsidR="00B262BA" w:rsidRPr="00C8201E" w:rsidRDefault="00B262BA" w:rsidP="00B262BA">
      <w:pPr>
        <w:spacing w:after="0" w:line="240" w:lineRule="auto"/>
        <w:jc w:val="both"/>
        <w:rPr>
          <w:lang w:val="en-US"/>
        </w:rPr>
      </w:pPr>
    </w:p>
    <w:p w14:paraId="5437CE50" w14:textId="77777777" w:rsidR="00B262BA" w:rsidRPr="00595C0F"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C8201E">
        <w:rPr>
          <w:rFonts w:asciiTheme="majorHAnsi" w:eastAsiaTheme="majorEastAsia" w:hAnsiTheme="majorHAnsi" w:cstheme="majorBidi"/>
          <w:color w:val="2E74B5" w:themeColor="accent1" w:themeShade="BF"/>
          <w:sz w:val="26"/>
          <w:szCs w:val="26"/>
          <w:lang w:val="en-US"/>
        </w:rPr>
        <w:t>Selection</w:t>
      </w:r>
      <w:r w:rsidRPr="00595C0F">
        <w:rPr>
          <w:rFonts w:asciiTheme="majorHAnsi" w:eastAsiaTheme="majorEastAsia" w:hAnsiTheme="majorHAnsi" w:cstheme="majorBidi"/>
          <w:color w:val="2E74B5" w:themeColor="accent1" w:themeShade="BF"/>
          <w:sz w:val="26"/>
          <w:szCs w:val="26"/>
          <w:lang w:val="en-US"/>
        </w:rPr>
        <w:t xml:space="preserve">  </w:t>
      </w:r>
    </w:p>
    <w:p w14:paraId="7BF2B990"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xml:space="preserve">  </w:t>
      </w:r>
    </w:p>
    <w:p w14:paraId="29C5B5BC"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5E50F7">
        <w:rPr>
          <w:i/>
          <w:lang w:val="en-US"/>
        </w:rPr>
        <w:t>Selection committees should bring together di</w:t>
      </w:r>
      <w:r>
        <w:rPr>
          <w:i/>
          <w:lang w:val="en-US"/>
        </w:rPr>
        <w:t xml:space="preserve">verse expertise and competences and should have an </w:t>
      </w:r>
      <w:r w:rsidRPr="005E50F7">
        <w:rPr>
          <w:i/>
          <w:lang w:val="en-US"/>
        </w:rPr>
        <w:t>adequate gender</w:t>
      </w:r>
      <w:r>
        <w:rPr>
          <w:i/>
          <w:lang w:val="en-US"/>
        </w:rPr>
        <w:t xml:space="preserve"> balance and, where appropriate </w:t>
      </w:r>
      <w:r w:rsidRPr="005E50F7">
        <w:rPr>
          <w:i/>
          <w:lang w:val="en-US"/>
        </w:rPr>
        <w:t xml:space="preserve">and feasible, include members from different </w:t>
      </w:r>
      <w:r>
        <w:rPr>
          <w:i/>
          <w:lang w:val="en-US"/>
        </w:rPr>
        <w:t xml:space="preserve">sectors (public and private) </w:t>
      </w:r>
      <w:r w:rsidRPr="005E50F7">
        <w:rPr>
          <w:i/>
          <w:lang w:val="en-US"/>
        </w:rPr>
        <w:t>and disciplines, including from other countri</w:t>
      </w:r>
      <w:r>
        <w:rPr>
          <w:i/>
          <w:lang w:val="en-US"/>
        </w:rPr>
        <w:t xml:space="preserve">es and with relevant experience </w:t>
      </w:r>
      <w:r w:rsidRPr="005E50F7">
        <w:rPr>
          <w:i/>
          <w:lang w:val="en-US"/>
        </w:rPr>
        <w:t>to assess the candidate. Whenever possible, a wi</w:t>
      </w:r>
      <w:r>
        <w:rPr>
          <w:i/>
          <w:lang w:val="en-US"/>
        </w:rPr>
        <w:t xml:space="preserve">de range of selection practices </w:t>
      </w:r>
      <w:r w:rsidRPr="005E50F7">
        <w:rPr>
          <w:i/>
          <w:lang w:val="en-US"/>
        </w:rPr>
        <w:t>should be used, such as external exp</w:t>
      </w:r>
      <w:r>
        <w:rPr>
          <w:i/>
          <w:lang w:val="en-US"/>
        </w:rPr>
        <w:t xml:space="preserve">ert assessment and face-to-face </w:t>
      </w:r>
      <w:r w:rsidRPr="005E50F7">
        <w:rPr>
          <w:i/>
          <w:lang w:val="en-US"/>
        </w:rPr>
        <w:t>interviews. Members of selection panels should be adequately trained.</w:t>
      </w:r>
    </w:p>
    <w:p w14:paraId="20D9C0D8" w14:textId="77777777" w:rsidR="00B262BA" w:rsidRPr="005E50F7" w:rsidRDefault="00B262BA" w:rsidP="00B262BA">
      <w:pPr>
        <w:spacing w:after="0" w:line="240" w:lineRule="auto"/>
        <w:jc w:val="both"/>
        <w:rPr>
          <w:lang w:val="en-US"/>
        </w:rPr>
      </w:pPr>
    </w:p>
    <w:p w14:paraId="5CC7E640"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877B83">
        <w:rPr>
          <w:lang w:val="en-US"/>
        </w:rPr>
        <w:t xml:space="preserve">   </w:t>
      </w:r>
    </w:p>
    <w:p w14:paraId="7BD8FF89" w14:textId="1C853BEF" w:rsidR="00B262BA" w:rsidRPr="00D06C93" w:rsidRDefault="00B262BA" w:rsidP="00ED5A71">
      <w:pPr>
        <w:spacing w:line="240" w:lineRule="auto"/>
        <w:jc w:val="both"/>
        <w:rPr>
          <w:lang w:val="en-US"/>
        </w:rPr>
      </w:pPr>
      <w:r w:rsidRPr="00877B83">
        <w:rPr>
          <w:lang w:val="en-US"/>
        </w:rPr>
        <w:t>The composition of the recruitment committee is determined by the Regulations</w:t>
      </w:r>
      <w:r>
        <w:rPr>
          <w:lang w:val="en-US"/>
        </w:rPr>
        <w:t xml:space="preserve"> on </w:t>
      </w:r>
      <w:r w:rsidR="00B70455">
        <w:rPr>
          <w:lang w:val="en-US"/>
        </w:rPr>
        <w:t>recruitment</w:t>
      </w:r>
      <w:r>
        <w:rPr>
          <w:lang w:val="en-US"/>
        </w:rPr>
        <w:t xml:space="preserve"> for research positions. </w:t>
      </w:r>
      <w:r w:rsidRPr="00877B83">
        <w:rPr>
          <w:lang w:val="en-US"/>
        </w:rPr>
        <w:t>The committee may however refer to the opinion of external experts, if necessary.</w:t>
      </w:r>
      <w:r>
        <w:rPr>
          <w:lang w:val="en-US"/>
        </w:rPr>
        <w:t xml:space="preserve"> </w:t>
      </w:r>
      <w:r w:rsidRPr="00D06C93">
        <w:rPr>
          <w:lang w:val="en-US"/>
        </w:rPr>
        <w:t>Research output assessment and interviews are applied for the purposes of the recruitment proce</w:t>
      </w:r>
      <w:r>
        <w:rPr>
          <w:lang w:val="en-US"/>
        </w:rPr>
        <w:t>s</w:t>
      </w:r>
      <w:r w:rsidRPr="00D06C93">
        <w:rPr>
          <w:lang w:val="en-US"/>
        </w:rPr>
        <w:t xml:space="preserve">s. The current </w:t>
      </w:r>
      <w:r>
        <w:rPr>
          <w:lang w:val="en-US"/>
        </w:rPr>
        <w:t>procedure</w:t>
      </w:r>
      <w:r w:rsidRPr="00D06C93">
        <w:rPr>
          <w:lang w:val="en-US"/>
        </w:rPr>
        <w:t xml:space="preserve"> is fully concordant with the provisions of the Act on Polish Academy of Sciences</w:t>
      </w:r>
      <w:r>
        <w:rPr>
          <w:lang w:val="en-US"/>
        </w:rPr>
        <w:t>,</w:t>
      </w:r>
      <w:r w:rsidR="00ED5A71">
        <w:rPr>
          <w:lang w:val="en-US"/>
        </w:rPr>
        <w:t xml:space="preserve"> from 2010.</w:t>
      </w:r>
    </w:p>
    <w:p w14:paraId="4ED02640" w14:textId="77777777" w:rsidR="00F03311" w:rsidRDefault="00B262BA" w:rsidP="00B262BA">
      <w:pPr>
        <w:spacing w:after="0" w:line="240" w:lineRule="auto"/>
        <w:jc w:val="both"/>
        <w:rPr>
          <w:lang w:val="en-US"/>
        </w:rPr>
      </w:pPr>
      <w:r w:rsidRPr="00F03311">
        <w:rPr>
          <w:b/>
          <w:lang w:val="en-US"/>
        </w:rPr>
        <w:t xml:space="preserve">Required course of action: </w:t>
      </w:r>
    </w:p>
    <w:p w14:paraId="22584C47" w14:textId="77777777" w:rsidR="00F03311" w:rsidRDefault="00B262BA" w:rsidP="00ED5A71">
      <w:pPr>
        <w:spacing w:line="240" w:lineRule="auto"/>
        <w:jc w:val="both"/>
        <w:rPr>
          <w:lang w:val="en-US"/>
        </w:rPr>
      </w:pPr>
      <w:r w:rsidRPr="00C7042D">
        <w:rPr>
          <w:lang w:val="en-US"/>
        </w:rPr>
        <w:t xml:space="preserve">In view of the fact that all the regulations are fully obeyed, no </w:t>
      </w:r>
      <w:r>
        <w:rPr>
          <w:lang w:val="en-US"/>
        </w:rPr>
        <w:t xml:space="preserve">corrective </w:t>
      </w:r>
      <w:r w:rsidRPr="00C7042D">
        <w:rPr>
          <w:lang w:val="en-US"/>
        </w:rPr>
        <w:t>measures are required.</w:t>
      </w:r>
      <w:r w:rsidRPr="00C8201E">
        <w:rPr>
          <w:lang w:val="en-US"/>
        </w:rPr>
        <w:t xml:space="preserve"> </w:t>
      </w:r>
    </w:p>
    <w:p w14:paraId="30731044" w14:textId="77777777" w:rsidR="00B262BA" w:rsidRPr="00C8201E" w:rsidRDefault="00C94CFE" w:rsidP="00ED5A71">
      <w:pPr>
        <w:spacing w:line="240" w:lineRule="auto"/>
        <w:jc w:val="both"/>
        <w:rPr>
          <w:lang w:val="en-US"/>
        </w:rPr>
      </w:pPr>
      <w:r w:rsidRPr="00F03311">
        <w:rPr>
          <w:b/>
          <w:lang w:val="en-US"/>
        </w:rPr>
        <w:t>Relevant organ and deadline:</w:t>
      </w:r>
      <w:r w:rsidR="00ED5A71">
        <w:rPr>
          <w:lang w:val="en-US"/>
        </w:rPr>
        <w:t xml:space="preserve"> not applicable.</w:t>
      </w:r>
    </w:p>
    <w:p w14:paraId="4943DDB0" w14:textId="77777777" w:rsidR="00B262BA" w:rsidRPr="00A507AC"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507AC">
        <w:rPr>
          <w:rFonts w:asciiTheme="majorHAnsi" w:eastAsiaTheme="majorEastAsia" w:hAnsiTheme="majorHAnsi" w:cstheme="majorBidi"/>
          <w:color w:val="2E74B5" w:themeColor="accent1" w:themeShade="BF"/>
          <w:sz w:val="26"/>
          <w:szCs w:val="26"/>
          <w:lang w:val="en-US"/>
        </w:rPr>
        <w:lastRenderedPageBreak/>
        <w:t xml:space="preserve">Transparency  </w:t>
      </w:r>
    </w:p>
    <w:p w14:paraId="4B9C92BC"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xml:space="preserve">  </w:t>
      </w:r>
    </w:p>
    <w:p w14:paraId="50B6226B"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507AC">
        <w:rPr>
          <w:i/>
          <w:lang w:val="en-US"/>
        </w:rPr>
        <w:t>Candidates should be informed, prior to the s</w:t>
      </w:r>
      <w:r>
        <w:rPr>
          <w:i/>
          <w:lang w:val="en-US"/>
        </w:rPr>
        <w:t xml:space="preserve">election, about the recruitment </w:t>
      </w:r>
      <w:r w:rsidRPr="00A507AC">
        <w:rPr>
          <w:i/>
          <w:lang w:val="en-US"/>
        </w:rPr>
        <w:t>process and the selection criteria, the number of available positions and the</w:t>
      </w:r>
      <w:r>
        <w:rPr>
          <w:i/>
          <w:lang w:val="en-US"/>
        </w:rPr>
        <w:t xml:space="preserve"> </w:t>
      </w:r>
      <w:r w:rsidRPr="00A507AC">
        <w:rPr>
          <w:i/>
          <w:lang w:val="en-US"/>
        </w:rPr>
        <w:t xml:space="preserve">career development prospects. They should also </w:t>
      </w:r>
      <w:r>
        <w:rPr>
          <w:i/>
          <w:lang w:val="en-US"/>
        </w:rPr>
        <w:t xml:space="preserve">be informed after the selection </w:t>
      </w:r>
      <w:r w:rsidRPr="00A507AC">
        <w:rPr>
          <w:i/>
          <w:lang w:val="en-US"/>
        </w:rPr>
        <w:t>process about the strengths and weaknesses of their applications.</w:t>
      </w:r>
    </w:p>
    <w:p w14:paraId="765340D4" w14:textId="77777777" w:rsidR="00B262BA" w:rsidRPr="00A507AC" w:rsidRDefault="00B262BA" w:rsidP="00B262BA">
      <w:pPr>
        <w:spacing w:after="0" w:line="240" w:lineRule="auto"/>
        <w:jc w:val="both"/>
        <w:rPr>
          <w:i/>
          <w:lang w:val="en-US"/>
        </w:rPr>
      </w:pPr>
    </w:p>
    <w:p w14:paraId="72EAFCAC"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D45CE4">
        <w:rPr>
          <w:lang w:val="en-US"/>
        </w:rPr>
        <w:t xml:space="preserve">  </w:t>
      </w:r>
    </w:p>
    <w:p w14:paraId="3BEC55D6" w14:textId="3E58F686" w:rsidR="00B262BA" w:rsidRPr="00912395" w:rsidRDefault="00B262BA" w:rsidP="00B262BA">
      <w:pPr>
        <w:spacing w:after="0" w:line="240" w:lineRule="auto"/>
        <w:jc w:val="both"/>
        <w:rPr>
          <w:lang w:val="en-US"/>
        </w:rPr>
      </w:pPr>
      <w:r w:rsidRPr="00D45CE4">
        <w:rPr>
          <w:lang w:val="en-US"/>
        </w:rPr>
        <w:t>Every job advertisement includes the requirements imposed on the candidates, job description, number of available positions</w:t>
      </w:r>
      <w:r>
        <w:rPr>
          <w:lang w:val="en-US"/>
        </w:rPr>
        <w:t xml:space="preserve"> and the description of future career prospects. </w:t>
      </w:r>
      <w:r w:rsidRPr="00D45CE4">
        <w:rPr>
          <w:lang w:val="en-US"/>
        </w:rPr>
        <w:t xml:space="preserve">The </w:t>
      </w:r>
      <w:r w:rsidR="000C72DD">
        <w:rPr>
          <w:lang w:val="en-US"/>
        </w:rPr>
        <w:t>recruitment</w:t>
      </w:r>
      <w:r w:rsidRPr="00D45CE4">
        <w:rPr>
          <w:lang w:val="en-US"/>
        </w:rPr>
        <w:t xml:space="preserve"> committee presents the results of their work, in the form of a protocol, to the Director of the Institute. The announcement of results takes place no later than 15 days following the appointment of a candidate by the Committee, or the approval of the results by the Scientific Board.</w:t>
      </w:r>
      <w:r>
        <w:rPr>
          <w:lang w:val="en-US"/>
        </w:rPr>
        <w:t xml:space="preserve"> </w:t>
      </w:r>
      <w:r w:rsidR="0011576D">
        <w:rPr>
          <w:lang w:val="en-US"/>
        </w:rPr>
        <w:t>Following</w:t>
      </w:r>
      <w:r w:rsidRPr="00912395">
        <w:rPr>
          <w:lang w:val="en-US"/>
        </w:rPr>
        <w:t xml:space="preserve"> the recruitment process</w:t>
      </w:r>
      <w:r>
        <w:rPr>
          <w:lang w:val="en-US"/>
        </w:rPr>
        <w:t>, the candidates are informed about</w:t>
      </w:r>
      <w:r w:rsidRPr="00912395">
        <w:rPr>
          <w:lang w:val="en-US"/>
        </w:rPr>
        <w:t xml:space="preserve"> the results. </w:t>
      </w:r>
    </w:p>
    <w:p w14:paraId="74A5B640" w14:textId="77777777" w:rsidR="00B262BA" w:rsidRPr="00912395" w:rsidRDefault="00B262BA" w:rsidP="00B262BA">
      <w:pPr>
        <w:spacing w:after="0" w:line="240" w:lineRule="auto"/>
        <w:jc w:val="both"/>
        <w:rPr>
          <w:lang w:val="en-US"/>
        </w:rPr>
      </w:pPr>
    </w:p>
    <w:p w14:paraId="144DA858" w14:textId="77777777" w:rsidR="00F03311" w:rsidRDefault="00B262BA" w:rsidP="00B262BA">
      <w:pPr>
        <w:spacing w:after="0" w:line="240" w:lineRule="auto"/>
        <w:jc w:val="both"/>
        <w:rPr>
          <w:lang w:val="en-US"/>
        </w:rPr>
      </w:pPr>
      <w:r w:rsidRPr="00F03311">
        <w:rPr>
          <w:b/>
          <w:lang w:val="en-US"/>
        </w:rPr>
        <w:t>Required course of action:</w:t>
      </w:r>
      <w:r w:rsidRPr="00B905F8">
        <w:rPr>
          <w:lang w:val="en-US"/>
        </w:rPr>
        <w:t xml:space="preserve"> </w:t>
      </w:r>
    </w:p>
    <w:p w14:paraId="023FEB73" w14:textId="3E469CD3" w:rsidR="00B262BA" w:rsidRPr="00B905F8" w:rsidRDefault="00B262BA" w:rsidP="00B262BA">
      <w:pPr>
        <w:spacing w:after="0" w:line="240" w:lineRule="auto"/>
        <w:jc w:val="both"/>
        <w:rPr>
          <w:lang w:val="en-US"/>
        </w:rPr>
      </w:pPr>
      <w:r w:rsidRPr="00B905F8">
        <w:rPr>
          <w:lang w:val="en-US"/>
        </w:rPr>
        <w:t xml:space="preserve">Amendment to the Regulations on </w:t>
      </w:r>
      <w:r w:rsidR="000C72DD">
        <w:rPr>
          <w:lang w:val="en-US"/>
        </w:rPr>
        <w:t>recruitment</w:t>
      </w:r>
      <w:r w:rsidRPr="00B905F8">
        <w:rPr>
          <w:lang w:val="en-US"/>
        </w:rPr>
        <w:t xml:space="preserve"> for research positions,</w:t>
      </w:r>
      <w:r>
        <w:rPr>
          <w:lang w:val="en-US"/>
        </w:rPr>
        <w:t xml:space="preserve"> in the form of provision to impose an</w:t>
      </w:r>
      <w:r w:rsidRPr="00B905F8">
        <w:rPr>
          <w:lang w:val="en-US"/>
        </w:rPr>
        <w:t xml:space="preserve"> obligation upon the Head of the </w:t>
      </w:r>
      <w:r w:rsidR="000C72DD">
        <w:rPr>
          <w:lang w:val="en-US"/>
        </w:rPr>
        <w:t>Recruitment</w:t>
      </w:r>
      <w:r w:rsidRPr="00B905F8">
        <w:rPr>
          <w:lang w:val="en-US"/>
        </w:rPr>
        <w:t xml:space="preserve"> </w:t>
      </w:r>
      <w:r w:rsidR="000C72DD">
        <w:rPr>
          <w:lang w:val="en-US"/>
        </w:rPr>
        <w:t>C</w:t>
      </w:r>
      <w:r w:rsidRPr="00B905F8">
        <w:rPr>
          <w:lang w:val="en-US"/>
        </w:rPr>
        <w:t>ommittee to inform the candidates about the strong and weak sides o</w:t>
      </w:r>
      <w:r>
        <w:rPr>
          <w:lang w:val="en-US"/>
        </w:rPr>
        <w:t>f their applications, following the recruitment process.</w:t>
      </w:r>
    </w:p>
    <w:p w14:paraId="69384615" w14:textId="77777777" w:rsidR="00B262BA" w:rsidRPr="00B905F8" w:rsidRDefault="00B262BA" w:rsidP="00B262BA">
      <w:pPr>
        <w:spacing w:after="0" w:line="240" w:lineRule="auto"/>
        <w:jc w:val="both"/>
        <w:rPr>
          <w:lang w:val="en-US"/>
        </w:rPr>
      </w:pPr>
    </w:p>
    <w:p w14:paraId="2EE59363" w14:textId="77777777" w:rsidR="00F03311" w:rsidRDefault="00C94CFE" w:rsidP="00B262BA">
      <w:pPr>
        <w:spacing w:after="0" w:line="240" w:lineRule="auto"/>
        <w:jc w:val="both"/>
        <w:rPr>
          <w:lang w:val="en-US"/>
        </w:rPr>
      </w:pPr>
      <w:r w:rsidRPr="00F03311">
        <w:rPr>
          <w:b/>
          <w:lang w:val="en-US"/>
        </w:rPr>
        <w:t>Relevant organ and deadline:</w:t>
      </w:r>
      <w:r w:rsidR="00B262BA" w:rsidRPr="00F03311">
        <w:rPr>
          <w:b/>
          <w:lang w:val="en-US"/>
        </w:rPr>
        <w:t xml:space="preserve"> </w:t>
      </w:r>
    </w:p>
    <w:p w14:paraId="3853FBD5" w14:textId="35FB186E" w:rsidR="00B262BA" w:rsidRPr="00912395" w:rsidRDefault="00B262BA" w:rsidP="00B262BA">
      <w:pPr>
        <w:spacing w:after="0" w:line="240" w:lineRule="auto"/>
        <w:jc w:val="both"/>
        <w:rPr>
          <w:lang w:val="en-US"/>
        </w:rPr>
      </w:pPr>
      <w:r w:rsidRPr="00912395">
        <w:rPr>
          <w:lang w:val="en-US"/>
        </w:rPr>
        <w:t xml:space="preserve">Director of the Institute, Head of the </w:t>
      </w:r>
      <w:r w:rsidR="000C72DD">
        <w:rPr>
          <w:lang w:val="en-US"/>
        </w:rPr>
        <w:t>Recruitment</w:t>
      </w:r>
      <w:r w:rsidR="000C72DD" w:rsidRPr="00912395">
        <w:rPr>
          <w:lang w:val="en-US"/>
        </w:rPr>
        <w:t xml:space="preserve"> </w:t>
      </w:r>
      <w:r w:rsidRPr="00912395">
        <w:rPr>
          <w:lang w:val="en-US"/>
        </w:rPr>
        <w:t>Committee – 1</w:t>
      </w:r>
      <w:r w:rsidRPr="00912395">
        <w:rPr>
          <w:vertAlign w:val="superscript"/>
          <w:lang w:val="en-US"/>
        </w:rPr>
        <w:t>st</w:t>
      </w:r>
      <w:r w:rsidRPr="00912395">
        <w:rPr>
          <w:lang w:val="en-US"/>
        </w:rPr>
        <w:t xml:space="preserve"> Q 2017 </w:t>
      </w:r>
    </w:p>
    <w:p w14:paraId="08F0DD12" w14:textId="77777777" w:rsidR="00B262BA" w:rsidRPr="00912395" w:rsidRDefault="00B262BA" w:rsidP="00B262BA">
      <w:pPr>
        <w:spacing w:after="0" w:line="240" w:lineRule="auto"/>
        <w:jc w:val="both"/>
        <w:rPr>
          <w:lang w:val="en-US"/>
        </w:rPr>
      </w:pPr>
    </w:p>
    <w:p w14:paraId="1B5DA1FB" w14:textId="77777777" w:rsidR="00B262BA" w:rsidRPr="00A507AC"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507AC">
        <w:rPr>
          <w:rFonts w:asciiTheme="majorHAnsi" w:eastAsiaTheme="majorEastAsia" w:hAnsiTheme="majorHAnsi" w:cstheme="majorBidi"/>
          <w:color w:val="2E74B5" w:themeColor="accent1" w:themeShade="BF"/>
          <w:sz w:val="26"/>
          <w:szCs w:val="26"/>
          <w:lang w:val="en-US"/>
        </w:rPr>
        <w:t xml:space="preserve">Judging merit  </w:t>
      </w:r>
    </w:p>
    <w:p w14:paraId="721BD4A0"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w:t>
      </w:r>
    </w:p>
    <w:p w14:paraId="30B8F20A"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507AC">
        <w:rPr>
          <w:i/>
          <w:lang w:val="en-US"/>
        </w:rPr>
        <w:t>The selection process should take into c</w:t>
      </w:r>
      <w:r>
        <w:rPr>
          <w:i/>
          <w:lang w:val="en-US"/>
        </w:rPr>
        <w:t xml:space="preserve">onsideration the whole range of </w:t>
      </w:r>
      <w:r w:rsidRPr="00A507AC">
        <w:rPr>
          <w:i/>
          <w:lang w:val="en-US"/>
        </w:rPr>
        <w:t>experience 15 of the candidates. While focusin</w:t>
      </w:r>
      <w:r>
        <w:rPr>
          <w:i/>
          <w:lang w:val="en-US"/>
        </w:rPr>
        <w:t xml:space="preserve">g on their overall potential as </w:t>
      </w:r>
      <w:r w:rsidRPr="00A507AC">
        <w:rPr>
          <w:i/>
          <w:lang w:val="en-US"/>
        </w:rPr>
        <w:t>researchers</w:t>
      </w:r>
      <w:r>
        <w:rPr>
          <w:i/>
          <w:lang w:val="en-US"/>
        </w:rPr>
        <w:t xml:space="preserve">, their creativity and level of independence should also be </w:t>
      </w:r>
      <w:r w:rsidRPr="00A507AC">
        <w:rPr>
          <w:i/>
          <w:lang w:val="en-US"/>
        </w:rPr>
        <w:t>considered.</w:t>
      </w:r>
      <w:r>
        <w:rPr>
          <w:i/>
          <w:lang w:val="en-US"/>
        </w:rPr>
        <w:t xml:space="preserve"> </w:t>
      </w:r>
      <w:r w:rsidRPr="00A507AC">
        <w:rPr>
          <w:i/>
          <w:lang w:val="en-US"/>
        </w:rPr>
        <w:t>This means that merit should be judged qualitati</w:t>
      </w:r>
      <w:r>
        <w:rPr>
          <w:i/>
          <w:lang w:val="en-US"/>
        </w:rPr>
        <w:t xml:space="preserve">vely as well as quantitatively, </w:t>
      </w:r>
      <w:r w:rsidRPr="00A507AC">
        <w:rPr>
          <w:i/>
          <w:lang w:val="en-US"/>
        </w:rPr>
        <w:t>focusing on outstanding results withi</w:t>
      </w:r>
      <w:r>
        <w:rPr>
          <w:i/>
          <w:lang w:val="en-US"/>
        </w:rPr>
        <w:t xml:space="preserve">n a diversified career path and not only on the </w:t>
      </w:r>
      <w:r w:rsidRPr="00A507AC">
        <w:rPr>
          <w:i/>
          <w:lang w:val="en-US"/>
        </w:rPr>
        <w:t xml:space="preserve">number of publications. </w:t>
      </w:r>
      <w:r>
        <w:rPr>
          <w:i/>
          <w:lang w:val="en-US"/>
        </w:rPr>
        <w:t xml:space="preserve">Consequently, the importance of </w:t>
      </w:r>
      <w:r w:rsidRPr="00A507AC">
        <w:rPr>
          <w:i/>
          <w:lang w:val="en-US"/>
        </w:rPr>
        <w:t>bibliome</w:t>
      </w:r>
      <w:r>
        <w:rPr>
          <w:i/>
          <w:lang w:val="en-US"/>
        </w:rPr>
        <w:t xml:space="preserve">tric indices should be properly </w:t>
      </w:r>
      <w:r w:rsidRPr="00A507AC">
        <w:rPr>
          <w:i/>
          <w:lang w:val="en-US"/>
        </w:rPr>
        <w:t>balanced within a wider</w:t>
      </w:r>
      <w:r>
        <w:rPr>
          <w:i/>
          <w:lang w:val="en-US"/>
        </w:rPr>
        <w:t xml:space="preserve"> range of </w:t>
      </w:r>
      <w:r w:rsidRPr="00A507AC">
        <w:rPr>
          <w:i/>
          <w:lang w:val="en-US"/>
        </w:rPr>
        <w:t>evaluation criteria, such as teaching, s</w:t>
      </w:r>
      <w:r>
        <w:rPr>
          <w:i/>
          <w:lang w:val="en-US"/>
        </w:rPr>
        <w:t xml:space="preserve">upervision, teamwork, knowledge </w:t>
      </w:r>
      <w:r w:rsidRPr="00A507AC">
        <w:rPr>
          <w:i/>
          <w:lang w:val="en-US"/>
        </w:rPr>
        <w:t xml:space="preserve">transfer, management of research and </w:t>
      </w:r>
      <w:r>
        <w:rPr>
          <w:i/>
          <w:lang w:val="en-US"/>
        </w:rPr>
        <w:t xml:space="preserve">innovation and public awareness activities. For </w:t>
      </w:r>
      <w:r w:rsidRPr="00A507AC">
        <w:rPr>
          <w:i/>
          <w:lang w:val="en-US"/>
        </w:rPr>
        <w:t>candidates from an industrial b</w:t>
      </w:r>
      <w:r>
        <w:rPr>
          <w:i/>
          <w:lang w:val="en-US"/>
        </w:rPr>
        <w:t xml:space="preserve">ackground, particular attention </w:t>
      </w:r>
      <w:r w:rsidRPr="00A507AC">
        <w:rPr>
          <w:i/>
          <w:lang w:val="en-US"/>
        </w:rPr>
        <w:t>should be paid to any cont</w:t>
      </w:r>
      <w:r>
        <w:rPr>
          <w:i/>
          <w:lang w:val="en-US"/>
        </w:rPr>
        <w:t xml:space="preserve">ributions to </w:t>
      </w:r>
      <w:r w:rsidRPr="00A507AC">
        <w:rPr>
          <w:i/>
          <w:lang w:val="en-US"/>
        </w:rPr>
        <w:t>patents, development or inventions.</w:t>
      </w:r>
    </w:p>
    <w:p w14:paraId="422A4379" w14:textId="77777777" w:rsidR="00B262BA" w:rsidRPr="00A507AC" w:rsidRDefault="00B262BA" w:rsidP="00B262BA">
      <w:pPr>
        <w:spacing w:after="0" w:line="240" w:lineRule="auto"/>
        <w:jc w:val="both"/>
        <w:rPr>
          <w:i/>
          <w:lang w:val="en-US"/>
        </w:rPr>
      </w:pPr>
    </w:p>
    <w:p w14:paraId="6A6B4AA0"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F03311">
        <w:rPr>
          <w:b/>
          <w:lang w:val="en-US"/>
        </w:rPr>
        <w:t xml:space="preserve"> </w:t>
      </w:r>
    </w:p>
    <w:p w14:paraId="311ADBE1" w14:textId="7CE51344" w:rsidR="00B262BA" w:rsidRPr="00595C0F" w:rsidRDefault="00B262BA" w:rsidP="00B262BA">
      <w:pPr>
        <w:spacing w:after="0" w:line="240" w:lineRule="auto"/>
        <w:jc w:val="both"/>
        <w:rPr>
          <w:lang w:val="en-US"/>
        </w:rPr>
      </w:pPr>
      <w:r w:rsidRPr="00222FAE">
        <w:rPr>
          <w:lang w:val="en-US"/>
        </w:rPr>
        <w:t xml:space="preserve">According to the Regulations on </w:t>
      </w:r>
      <w:r w:rsidR="000C72DD">
        <w:rPr>
          <w:lang w:val="en-US"/>
        </w:rPr>
        <w:t>recruitment</w:t>
      </w:r>
      <w:r w:rsidRPr="00222FAE">
        <w:rPr>
          <w:lang w:val="en-US"/>
        </w:rPr>
        <w:t xml:space="preserve"> for research position</w:t>
      </w:r>
      <w:r>
        <w:rPr>
          <w:lang w:val="en-US"/>
        </w:rPr>
        <w:t xml:space="preserve">s, the documents submitted by a candidate constitute the basis </w:t>
      </w:r>
      <w:r w:rsidR="0011576D">
        <w:rPr>
          <w:lang w:val="en-US"/>
        </w:rPr>
        <w:t>of</w:t>
      </w:r>
      <w:r>
        <w:rPr>
          <w:lang w:val="en-US"/>
        </w:rPr>
        <w:t xml:space="preserve"> the assessment. </w:t>
      </w:r>
      <w:r w:rsidRPr="00222FAE">
        <w:rPr>
          <w:lang w:val="en-US"/>
        </w:rPr>
        <w:t xml:space="preserve">The Committee may address the </w:t>
      </w:r>
      <w:r>
        <w:rPr>
          <w:lang w:val="en-US"/>
        </w:rPr>
        <w:t>candidate, asking</w:t>
      </w:r>
      <w:r w:rsidRPr="00222FAE">
        <w:rPr>
          <w:lang w:val="en-US"/>
        </w:rPr>
        <w:t xml:space="preserve"> </w:t>
      </w:r>
      <w:r>
        <w:rPr>
          <w:lang w:val="en-US"/>
        </w:rPr>
        <w:t xml:space="preserve">to complete </w:t>
      </w:r>
      <w:r w:rsidRPr="00222FAE">
        <w:rPr>
          <w:lang w:val="en-US"/>
        </w:rPr>
        <w:t>the forwarded documents</w:t>
      </w:r>
      <w:r>
        <w:rPr>
          <w:lang w:val="en-US"/>
        </w:rPr>
        <w:t xml:space="preserve"> and present</w:t>
      </w:r>
      <w:r w:rsidRPr="00222FAE">
        <w:rPr>
          <w:lang w:val="en-US"/>
        </w:rPr>
        <w:t xml:space="preserve"> additional materials, confirming </w:t>
      </w:r>
      <w:r>
        <w:rPr>
          <w:lang w:val="en-US"/>
        </w:rPr>
        <w:t xml:space="preserve">his or her qualifications and research output. </w:t>
      </w:r>
      <w:r w:rsidRPr="0086345C">
        <w:rPr>
          <w:lang w:val="en-US"/>
        </w:rPr>
        <w:t xml:space="preserve">The bibliometric indicators are not </w:t>
      </w:r>
      <w:r w:rsidR="0011576D">
        <w:rPr>
          <w:lang w:val="en-US"/>
        </w:rPr>
        <w:t>a</w:t>
      </w:r>
      <w:r w:rsidRPr="0086345C">
        <w:rPr>
          <w:lang w:val="en-US"/>
        </w:rPr>
        <w:t xml:space="preserve"> decisive factor,</w:t>
      </w:r>
      <w:r w:rsidR="001C432D">
        <w:rPr>
          <w:lang w:val="en-US"/>
        </w:rPr>
        <w:t xml:space="preserve"> as far as the selection of research s</w:t>
      </w:r>
      <w:r w:rsidRPr="0086345C">
        <w:rPr>
          <w:lang w:val="en-US"/>
        </w:rPr>
        <w:t>taff members is concerned.</w:t>
      </w:r>
    </w:p>
    <w:p w14:paraId="6E7214F6" w14:textId="77777777" w:rsidR="00B262BA" w:rsidRPr="00595C0F" w:rsidRDefault="00B262BA" w:rsidP="00B262BA">
      <w:pPr>
        <w:spacing w:after="0" w:line="240" w:lineRule="auto"/>
        <w:jc w:val="both"/>
        <w:rPr>
          <w:lang w:val="en-US"/>
        </w:rPr>
      </w:pPr>
    </w:p>
    <w:p w14:paraId="299B137C" w14:textId="77777777" w:rsidR="00F03311" w:rsidRDefault="00B262BA" w:rsidP="00B262BA">
      <w:pPr>
        <w:spacing w:after="0" w:line="240" w:lineRule="auto"/>
        <w:jc w:val="both"/>
        <w:rPr>
          <w:lang w:val="en-US"/>
        </w:rPr>
      </w:pPr>
      <w:r w:rsidRPr="00F03311">
        <w:rPr>
          <w:b/>
          <w:lang w:val="en-US"/>
        </w:rPr>
        <w:t xml:space="preserve">Required course of action: </w:t>
      </w:r>
    </w:p>
    <w:p w14:paraId="3D474819" w14:textId="77777777" w:rsidR="00B262BA" w:rsidRPr="00B905F8" w:rsidRDefault="000E237C" w:rsidP="00ED5A71">
      <w:pPr>
        <w:spacing w:line="240" w:lineRule="auto"/>
        <w:jc w:val="both"/>
        <w:rPr>
          <w:lang w:val="en-US"/>
        </w:rPr>
      </w:pPr>
      <w:r w:rsidRPr="00C7042D">
        <w:rPr>
          <w:lang w:val="en-US"/>
        </w:rPr>
        <w:t>In view of the fact that all the regulations are fully obeyed</w:t>
      </w:r>
      <w:r>
        <w:rPr>
          <w:lang w:val="en-US"/>
        </w:rPr>
        <w:t>, n</w:t>
      </w:r>
      <w:r w:rsidR="00B262BA" w:rsidRPr="00B905F8">
        <w:rPr>
          <w:lang w:val="en-US"/>
        </w:rPr>
        <w:t>o co</w:t>
      </w:r>
      <w:r w:rsidR="00ED5A71">
        <w:rPr>
          <w:lang w:val="en-US"/>
        </w:rPr>
        <w:t>rrective measures are required.</w:t>
      </w:r>
    </w:p>
    <w:p w14:paraId="72A5CEEE" w14:textId="77777777" w:rsidR="00B262BA" w:rsidRPr="00B905F8" w:rsidRDefault="00C94CFE" w:rsidP="00ED5A71">
      <w:pPr>
        <w:spacing w:line="240" w:lineRule="auto"/>
        <w:jc w:val="both"/>
        <w:rPr>
          <w:lang w:val="en-US"/>
        </w:rPr>
      </w:pPr>
      <w:r w:rsidRPr="00F03311">
        <w:rPr>
          <w:b/>
          <w:lang w:val="en-US"/>
        </w:rPr>
        <w:t>Relevant organ and deadline:</w:t>
      </w:r>
      <w:r w:rsidR="00B262BA" w:rsidRPr="00F03311">
        <w:rPr>
          <w:b/>
          <w:lang w:val="en-US"/>
        </w:rPr>
        <w:t xml:space="preserve"> </w:t>
      </w:r>
      <w:r w:rsidR="00ED5A71">
        <w:rPr>
          <w:lang w:val="en-US"/>
        </w:rPr>
        <w:t>not applicable.</w:t>
      </w:r>
    </w:p>
    <w:p w14:paraId="5E007739" w14:textId="77777777" w:rsidR="00B262BA" w:rsidRPr="00A507AC"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507AC">
        <w:rPr>
          <w:rFonts w:asciiTheme="majorHAnsi" w:eastAsiaTheme="majorEastAsia" w:hAnsiTheme="majorHAnsi" w:cstheme="majorBidi"/>
          <w:color w:val="2E74B5" w:themeColor="accent1" w:themeShade="BF"/>
          <w:sz w:val="26"/>
          <w:szCs w:val="26"/>
          <w:lang w:val="en-US"/>
        </w:rPr>
        <w:t>Variations in the chronological order of CVs</w:t>
      </w:r>
    </w:p>
    <w:p w14:paraId="52EA9BCC"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w:t>
      </w:r>
    </w:p>
    <w:p w14:paraId="0D67D600"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507AC">
        <w:rPr>
          <w:i/>
          <w:lang w:val="en-US"/>
        </w:rPr>
        <w:t>Career breaks or variations in the chronolog</w:t>
      </w:r>
      <w:r>
        <w:rPr>
          <w:i/>
          <w:lang w:val="en-US"/>
        </w:rPr>
        <w:t>ical order of CVs should not be penaliz</w:t>
      </w:r>
      <w:r w:rsidRPr="00A507AC">
        <w:rPr>
          <w:i/>
          <w:lang w:val="en-US"/>
        </w:rPr>
        <w:t>ed, but regarded as an evolution of</w:t>
      </w:r>
      <w:r>
        <w:rPr>
          <w:i/>
          <w:lang w:val="en-US"/>
        </w:rPr>
        <w:t xml:space="preserve"> a career, and consequently, as </w:t>
      </w:r>
      <w:r w:rsidRPr="00A507AC">
        <w:rPr>
          <w:i/>
          <w:lang w:val="en-US"/>
        </w:rPr>
        <w:t xml:space="preserve">a potentially valuable contribution to </w:t>
      </w:r>
      <w:r>
        <w:rPr>
          <w:i/>
          <w:lang w:val="en-US"/>
        </w:rPr>
        <w:t xml:space="preserve">the professional development of </w:t>
      </w:r>
      <w:r w:rsidRPr="00A507AC">
        <w:rPr>
          <w:i/>
          <w:lang w:val="en-US"/>
        </w:rPr>
        <w:t xml:space="preserve">researchers towards a multidimensional </w:t>
      </w:r>
      <w:r>
        <w:rPr>
          <w:i/>
          <w:lang w:val="en-US"/>
        </w:rPr>
        <w:t xml:space="preserve">career track. Candidates should therefore be </w:t>
      </w:r>
      <w:r w:rsidRPr="00A507AC">
        <w:rPr>
          <w:i/>
          <w:lang w:val="en-US"/>
        </w:rPr>
        <w:lastRenderedPageBreak/>
        <w:t>allowed to submit evidence-based C</w:t>
      </w:r>
      <w:r>
        <w:rPr>
          <w:i/>
          <w:lang w:val="en-US"/>
        </w:rPr>
        <w:t xml:space="preserve">Vs, reflecting a representative </w:t>
      </w:r>
      <w:r w:rsidRPr="00A507AC">
        <w:rPr>
          <w:i/>
          <w:lang w:val="en-US"/>
        </w:rPr>
        <w:t>array of achievements and qualifications appropri</w:t>
      </w:r>
      <w:r>
        <w:rPr>
          <w:i/>
          <w:lang w:val="en-US"/>
        </w:rPr>
        <w:t xml:space="preserve">ate to the post </w:t>
      </w:r>
      <w:r w:rsidRPr="00A507AC">
        <w:rPr>
          <w:i/>
          <w:lang w:val="en-US"/>
        </w:rPr>
        <w:t>for which application is being made.</w:t>
      </w:r>
    </w:p>
    <w:p w14:paraId="63897F43" w14:textId="77777777" w:rsidR="005D587B" w:rsidRPr="00A507AC" w:rsidRDefault="005D587B" w:rsidP="00B262BA">
      <w:pPr>
        <w:spacing w:after="0" w:line="240" w:lineRule="auto"/>
        <w:jc w:val="both"/>
        <w:rPr>
          <w:i/>
          <w:lang w:val="en-US"/>
        </w:rPr>
      </w:pPr>
    </w:p>
    <w:p w14:paraId="2CE40F33"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Pr>
          <w:lang w:val="en-US"/>
        </w:rPr>
        <w:t xml:space="preserve"> </w:t>
      </w:r>
    </w:p>
    <w:p w14:paraId="4427D38C" w14:textId="77777777" w:rsidR="00B262BA" w:rsidRPr="00D1773A" w:rsidRDefault="00B262BA" w:rsidP="00B262BA">
      <w:pPr>
        <w:spacing w:after="0" w:line="240" w:lineRule="auto"/>
        <w:jc w:val="both"/>
        <w:rPr>
          <w:lang w:val="en-US"/>
        </w:rPr>
      </w:pPr>
      <w:r w:rsidRPr="00D1773A">
        <w:rPr>
          <w:lang w:val="en-US"/>
        </w:rPr>
        <w:t>In compliance with the Labor Code and the Work Regulations of the Institute, gaps in employment resulting from the following factors shall be</w:t>
      </w:r>
      <w:r>
        <w:rPr>
          <w:lang w:val="en-US"/>
        </w:rPr>
        <w:t xml:space="preserve"> recognized: maternal, paternal or parental leaves, sickness allowances or rehabilitation allowances, and training or unpaid leaves.  </w:t>
      </w:r>
      <w:r w:rsidRPr="00D1773A">
        <w:rPr>
          <w:lang w:val="en-US"/>
        </w:rPr>
        <w:t xml:space="preserve">During the recruitment process, it is possible </w:t>
      </w:r>
      <w:r>
        <w:rPr>
          <w:lang w:val="en-US"/>
        </w:rPr>
        <w:t>to file documentation confirming</w:t>
      </w:r>
      <w:r w:rsidRPr="00D1773A">
        <w:rPr>
          <w:lang w:val="en-US"/>
        </w:rPr>
        <w:t xml:space="preserve"> the achievements and qualifications, significant for the positi</w:t>
      </w:r>
      <w:r>
        <w:rPr>
          <w:lang w:val="en-US"/>
        </w:rPr>
        <w:t>on to be applied for</w:t>
      </w:r>
      <w:r w:rsidRPr="00D1773A">
        <w:rPr>
          <w:lang w:val="en-US"/>
        </w:rPr>
        <w:t>.</w:t>
      </w:r>
    </w:p>
    <w:p w14:paraId="46EB684B" w14:textId="77777777" w:rsidR="00B262BA" w:rsidRPr="00D1773A" w:rsidRDefault="00B262BA" w:rsidP="00B262BA">
      <w:pPr>
        <w:spacing w:after="0" w:line="240" w:lineRule="auto"/>
        <w:jc w:val="both"/>
        <w:rPr>
          <w:lang w:val="en-US"/>
        </w:rPr>
      </w:pPr>
    </w:p>
    <w:p w14:paraId="500CD532" w14:textId="77777777" w:rsidR="00F03311" w:rsidRDefault="00B262BA" w:rsidP="00B262BA">
      <w:pPr>
        <w:spacing w:after="0" w:line="240" w:lineRule="auto"/>
        <w:jc w:val="both"/>
        <w:rPr>
          <w:lang w:val="en-US"/>
        </w:rPr>
      </w:pPr>
      <w:r w:rsidRPr="00F03311">
        <w:rPr>
          <w:b/>
          <w:lang w:val="en-US"/>
        </w:rPr>
        <w:t>Required course of action:</w:t>
      </w:r>
      <w:r w:rsidRPr="00BC18FB">
        <w:rPr>
          <w:lang w:val="en-US"/>
        </w:rPr>
        <w:t xml:space="preserve"> </w:t>
      </w:r>
    </w:p>
    <w:p w14:paraId="175BB1BD" w14:textId="77777777" w:rsidR="00B262BA" w:rsidRPr="00BC18FB" w:rsidRDefault="000E237C" w:rsidP="00B262BA">
      <w:pPr>
        <w:spacing w:after="0" w:line="240" w:lineRule="auto"/>
        <w:jc w:val="both"/>
        <w:rPr>
          <w:lang w:val="en-US"/>
        </w:rPr>
      </w:pPr>
      <w:r w:rsidRPr="00C7042D">
        <w:rPr>
          <w:lang w:val="en-US"/>
        </w:rPr>
        <w:t>In view of the fact that all the regulations are fully obeyed</w:t>
      </w:r>
      <w:r>
        <w:rPr>
          <w:lang w:val="en-US"/>
        </w:rPr>
        <w:t>, n</w:t>
      </w:r>
      <w:r w:rsidR="00B262BA" w:rsidRPr="00BC18FB">
        <w:rPr>
          <w:lang w:val="en-US"/>
        </w:rPr>
        <w:t>o corrective measures are required.</w:t>
      </w:r>
    </w:p>
    <w:p w14:paraId="33BE5995" w14:textId="77777777" w:rsidR="00B262BA" w:rsidRPr="00BC18FB" w:rsidRDefault="00B262BA" w:rsidP="00B262BA">
      <w:pPr>
        <w:spacing w:after="0" w:line="240" w:lineRule="auto"/>
        <w:jc w:val="both"/>
        <w:rPr>
          <w:lang w:val="en-US"/>
        </w:rPr>
      </w:pPr>
    </w:p>
    <w:p w14:paraId="287F6C44" w14:textId="77777777" w:rsidR="00ED5A71" w:rsidRDefault="00C94CFE" w:rsidP="00ED5A71">
      <w:pPr>
        <w:spacing w:after="0" w:line="240" w:lineRule="auto"/>
        <w:jc w:val="both"/>
        <w:rPr>
          <w:lang w:val="en-US"/>
        </w:rPr>
      </w:pPr>
      <w:r w:rsidRPr="00F03311">
        <w:rPr>
          <w:b/>
          <w:lang w:val="en-US"/>
        </w:rPr>
        <w:t>Relevant organ and deadline:</w:t>
      </w:r>
      <w:r w:rsidR="00ED5A71">
        <w:rPr>
          <w:lang w:val="en-US"/>
        </w:rPr>
        <w:t xml:space="preserve"> not applicable.</w:t>
      </w:r>
    </w:p>
    <w:p w14:paraId="3B693CF4" w14:textId="77777777" w:rsidR="00B262BA" w:rsidRPr="00ED5A71" w:rsidRDefault="009874CE" w:rsidP="00ED5A71">
      <w:pPr>
        <w:spacing w:after="0" w:line="240" w:lineRule="auto"/>
        <w:jc w:val="both"/>
        <w:rPr>
          <w:lang w:val="en-US"/>
        </w:rPr>
      </w:pPr>
      <w:r>
        <w:rPr>
          <w:rFonts w:asciiTheme="majorHAnsi" w:eastAsiaTheme="majorEastAsia" w:hAnsiTheme="majorHAnsi" w:cstheme="majorBidi"/>
          <w:color w:val="2E74B5" w:themeColor="accent1" w:themeShade="BF"/>
          <w:sz w:val="26"/>
          <w:szCs w:val="26"/>
          <w:lang w:val="en-US"/>
        </w:rPr>
        <w:br/>
      </w:r>
      <w:r w:rsidR="00B262BA" w:rsidRPr="00006987">
        <w:rPr>
          <w:rFonts w:asciiTheme="majorHAnsi" w:eastAsiaTheme="majorEastAsia" w:hAnsiTheme="majorHAnsi" w:cstheme="majorBidi"/>
          <w:color w:val="2E74B5" w:themeColor="accent1" w:themeShade="BF"/>
          <w:sz w:val="26"/>
          <w:szCs w:val="26"/>
          <w:lang w:val="en-US"/>
        </w:rPr>
        <w:t xml:space="preserve">Recognition of mobility experience  </w:t>
      </w:r>
    </w:p>
    <w:p w14:paraId="4F5424B9" w14:textId="77777777" w:rsidR="00B262BA" w:rsidRPr="00F03311" w:rsidRDefault="00722590"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w:t>
      </w:r>
      <w:r w:rsidR="00B262BA" w:rsidRPr="00F03311">
        <w:rPr>
          <w:b/>
          <w:lang w:val="en-US"/>
        </w:rPr>
        <w:t xml:space="preserve">  </w:t>
      </w:r>
    </w:p>
    <w:p w14:paraId="6A119D01" w14:textId="77777777" w:rsidR="00B262BA" w:rsidRPr="00006987" w:rsidRDefault="00B262BA" w:rsidP="00ED5A7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006987">
        <w:rPr>
          <w:i/>
          <w:lang w:val="en-US"/>
        </w:rPr>
        <w:t>Any mobility experience, e.g. a stay in anoth</w:t>
      </w:r>
      <w:r>
        <w:rPr>
          <w:i/>
          <w:lang w:val="en-US"/>
        </w:rPr>
        <w:t xml:space="preserve">er country/region or in another </w:t>
      </w:r>
      <w:r w:rsidRPr="00006987">
        <w:rPr>
          <w:i/>
          <w:lang w:val="en-US"/>
        </w:rPr>
        <w:t>research setting (public or private) or a chang</w:t>
      </w:r>
      <w:r>
        <w:rPr>
          <w:i/>
          <w:lang w:val="en-US"/>
        </w:rPr>
        <w:t xml:space="preserve">e from one discipline or sector </w:t>
      </w:r>
      <w:r w:rsidRPr="00006987">
        <w:rPr>
          <w:i/>
          <w:lang w:val="en-US"/>
        </w:rPr>
        <w:t>to another, whether as part of the initial resear</w:t>
      </w:r>
      <w:r>
        <w:rPr>
          <w:i/>
          <w:lang w:val="en-US"/>
        </w:rPr>
        <w:t xml:space="preserve">ch training or at a later stage </w:t>
      </w:r>
      <w:r w:rsidRPr="00006987">
        <w:rPr>
          <w:i/>
          <w:lang w:val="en-US"/>
        </w:rPr>
        <w:t>of the research career, or virtual mobility e</w:t>
      </w:r>
      <w:r>
        <w:rPr>
          <w:i/>
          <w:lang w:val="en-US"/>
        </w:rPr>
        <w:t xml:space="preserve">xperience, should be considered </w:t>
      </w:r>
      <w:r w:rsidRPr="00006987">
        <w:rPr>
          <w:i/>
          <w:lang w:val="en-US"/>
        </w:rPr>
        <w:t>as a valuable contribution to the professional development of a researcher.</w:t>
      </w:r>
    </w:p>
    <w:p w14:paraId="40C11A5C" w14:textId="77777777" w:rsidR="00F03311" w:rsidRDefault="005D587B" w:rsidP="00B262BA">
      <w:pPr>
        <w:pStyle w:val="Default"/>
        <w:jc w:val="both"/>
        <w:rPr>
          <w:rFonts w:asciiTheme="minorHAnsi" w:hAnsiTheme="minorHAnsi"/>
          <w:sz w:val="22"/>
          <w:szCs w:val="22"/>
          <w:lang w:val="en-US"/>
        </w:rPr>
      </w:pPr>
      <w:r w:rsidRPr="00F03311">
        <w:rPr>
          <w:rFonts w:asciiTheme="minorHAnsi" w:hAnsiTheme="minorHAnsi"/>
          <w:b/>
          <w:sz w:val="22"/>
          <w:szCs w:val="22"/>
          <w:lang w:val="en-US"/>
        </w:rPr>
        <w:t>Relevant legislation, existing regulations and practices of IBC PAS:</w:t>
      </w:r>
      <w:r w:rsidR="00B262BA">
        <w:rPr>
          <w:rFonts w:asciiTheme="minorHAnsi" w:hAnsiTheme="minorHAnsi"/>
          <w:sz w:val="22"/>
          <w:szCs w:val="22"/>
          <w:lang w:val="en-US"/>
        </w:rPr>
        <w:t xml:space="preserve"> </w:t>
      </w:r>
    </w:p>
    <w:p w14:paraId="4B1D23F2" w14:textId="7B2119B3" w:rsidR="00B262BA" w:rsidRPr="00150AC2" w:rsidRDefault="00B262BA" w:rsidP="00B262BA">
      <w:pPr>
        <w:pStyle w:val="Default"/>
        <w:jc w:val="both"/>
        <w:rPr>
          <w:rFonts w:asciiTheme="minorHAnsi" w:hAnsiTheme="minorHAnsi"/>
          <w:sz w:val="22"/>
          <w:szCs w:val="22"/>
          <w:lang w:val="en-US"/>
        </w:rPr>
      </w:pPr>
      <w:r w:rsidRPr="00150AC2">
        <w:rPr>
          <w:rFonts w:asciiTheme="minorHAnsi" w:hAnsiTheme="minorHAnsi"/>
          <w:sz w:val="22"/>
          <w:szCs w:val="22"/>
          <w:lang w:val="en-US"/>
        </w:rPr>
        <w:t>Mobility</w:t>
      </w:r>
      <w:r>
        <w:rPr>
          <w:rFonts w:asciiTheme="minorHAnsi" w:hAnsiTheme="minorHAnsi"/>
          <w:sz w:val="22"/>
          <w:szCs w:val="22"/>
          <w:lang w:val="en-US"/>
        </w:rPr>
        <w:t>,</w:t>
      </w:r>
      <w:r w:rsidRPr="00150AC2">
        <w:rPr>
          <w:rFonts w:asciiTheme="minorHAnsi" w:hAnsiTheme="minorHAnsi"/>
          <w:sz w:val="22"/>
          <w:szCs w:val="22"/>
          <w:lang w:val="en-US"/>
        </w:rPr>
        <w:t xml:space="preserve"> in terms of traineeships and </w:t>
      </w:r>
      <w:r>
        <w:rPr>
          <w:rFonts w:asciiTheme="minorHAnsi" w:hAnsiTheme="minorHAnsi"/>
          <w:sz w:val="22"/>
          <w:szCs w:val="22"/>
          <w:lang w:val="en-US"/>
        </w:rPr>
        <w:t xml:space="preserve">temporal </w:t>
      </w:r>
      <w:r w:rsidRPr="00150AC2">
        <w:rPr>
          <w:rFonts w:asciiTheme="minorHAnsi" w:hAnsiTheme="minorHAnsi"/>
          <w:sz w:val="22"/>
          <w:szCs w:val="22"/>
          <w:lang w:val="en-US"/>
        </w:rPr>
        <w:t>s</w:t>
      </w:r>
      <w:r>
        <w:rPr>
          <w:rFonts w:asciiTheme="minorHAnsi" w:hAnsiTheme="minorHAnsi"/>
          <w:sz w:val="22"/>
          <w:szCs w:val="22"/>
          <w:lang w:val="en-US"/>
        </w:rPr>
        <w:t>tays at other research units, is</w:t>
      </w:r>
      <w:r w:rsidRPr="00150AC2">
        <w:rPr>
          <w:rFonts w:asciiTheme="minorHAnsi" w:hAnsiTheme="minorHAnsi"/>
          <w:sz w:val="22"/>
          <w:szCs w:val="22"/>
          <w:lang w:val="en-US"/>
        </w:rPr>
        <w:t xml:space="preserve"> taken into account while assessing research staff performance. Virtual mobility of IBC PAS researchers is w</w:t>
      </w:r>
      <w:r>
        <w:rPr>
          <w:rFonts w:asciiTheme="minorHAnsi" w:hAnsiTheme="minorHAnsi"/>
          <w:sz w:val="22"/>
          <w:szCs w:val="22"/>
          <w:lang w:val="en-US"/>
        </w:rPr>
        <w:t xml:space="preserve">idespread and it is visible through participation  in </w:t>
      </w:r>
      <w:r w:rsidR="00B70455">
        <w:rPr>
          <w:rFonts w:asciiTheme="minorHAnsi" w:hAnsiTheme="minorHAnsi"/>
          <w:sz w:val="22"/>
          <w:szCs w:val="22"/>
          <w:lang w:val="en-US"/>
        </w:rPr>
        <w:t>recruitment competitions</w:t>
      </w:r>
      <w:r>
        <w:rPr>
          <w:rFonts w:asciiTheme="minorHAnsi" w:hAnsiTheme="minorHAnsi"/>
          <w:sz w:val="22"/>
          <w:szCs w:val="22"/>
          <w:lang w:val="en-US"/>
        </w:rPr>
        <w:t>, organized by foreign centers, as well as co-implementation of research projects with international units, accompanied by short study visits at partner institutions and guest lectures.</w:t>
      </w:r>
      <w:r w:rsidRPr="00150AC2">
        <w:rPr>
          <w:rFonts w:asciiTheme="minorHAnsi" w:hAnsiTheme="minorHAnsi"/>
          <w:sz w:val="22"/>
          <w:szCs w:val="22"/>
          <w:lang w:val="en-US"/>
        </w:rPr>
        <w:t xml:space="preserve"> </w:t>
      </w:r>
    </w:p>
    <w:p w14:paraId="37F8E3AA" w14:textId="77777777" w:rsidR="00B262BA" w:rsidRPr="008A360A" w:rsidRDefault="00B262BA" w:rsidP="00B262BA">
      <w:pPr>
        <w:spacing w:after="0" w:line="240" w:lineRule="auto"/>
        <w:jc w:val="both"/>
        <w:rPr>
          <w:lang w:val="en-US"/>
        </w:rPr>
      </w:pPr>
    </w:p>
    <w:p w14:paraId="6242C80C" w14:textId="77777777" w:rsidR="00F03311" w:rsidRDefault="00B262BA" w:rsidP="00B262BA">
      <w:pPr>
        <w:spacing w:after="0" w:line="240" w:lineRule="auto"/>
        <w:jc w:val="both"/>
        <w:rPr>
          <w:lang w:val="en-US"/>
        </w:rPr>
      </w:pPr>
      <w:r w:rsidRPr="00F03311">
        <w:rPr>
          <w:b/>
          <w:lang w:val="en-US"/>
        </w:rPr>
        <w:t>Required course of action:</w:t>
      </w:r>
      <w:r w:rsidRPr="00BC18FB">
        <w:rPr>
          <w:lang w:val="en-US"/>
        </w:rPr>
        <w:t xml:space="preserve"> </w:t>
      </w:r>
    </w:p>
    <w:p w14:paraId="370165A7" w14:textId="77777777" w:rsidR="00B262BA" w:rsidRPr="00BC18FB" w:rsidRDefault="000E237C" w:rsidP="00B262BA">
      <w:pPr>
        <w:spacing w:after="0" w:line="240" w:lineRule="auto"/>
        <w:jc w:val="both"/>
        <w:rPr>
          <w:lang w:val="en-US"/>
        </w:rPr>
      </w:pPr>
      <w:r w:rsidRPr="00C7042D">
        <w:rPr>
          <w:lang w:val="en-US"/>
        </w:rPr>
        <w:t>In view of the fact that all the regulations are fully obeyed</w:t>
      </w:r>
      <w:r>
        <w:rPr>
          <w:lang w:val="en-US"/>
        </w:rPr>
        <w:t>, n</w:t>
      </w:r>
      <w:r w:rsidR="00B262BA" w:rsidRPr="00BC18FB">
        <w:rPr>
          <w:lang w:val="en-US"/>
        </w:rPr>
        <w:t>o corrective measures are required.</w:t>
      </w:r>
    </w:p>
    <w:p w14:paraId="4BA583B8" w14:textId="77777777" w:rsidR="00B262BA" w:rsidRPr="00BC18FB" w:rsidRDefault="00B262BA" w:rsidP="00B262BA">
      <w:pPr>
        <w:spacing w:after="0" w:line="240" w:lineRule="auto"/>
        <w:jc w:val="both"/>
        <w:rPr>
          <w:lang w:val="en-US"/>
        </w:rPr>
      </w:pPr>
    </w:p>
    <w:p w14:paraId="27BB11B2" w14:textId="77777777" w:rsidR="00B262BA" w:rsidRPr="00ED5A71" w:rsidRDefault="00C94CFE" w:rsidP="00ED5A71">
      <w:pPr>
        <w:spacing w:line="240" w:lineRule="auto"/>
        <w:jc w:val="both"/>
        <w:rPr>
          <w:lang w:val="en-US"/>
        </w:rPr>
      </w:pPr>
      <w:r w:rsidRPr="00F03311">
        <w:rPr>
          <w:b/>
          <w:lang w:val="en-US"/>
        </w:rPr>
        <w:t>Relevant organ and deadline:</w:t>
      </w:r>
      <w:r w:rsidR="00B262BA" w:rsidRPr="00F03311">
        <w:rPr>
          <w:b/>
          <w:lang w:val="en-US"/>
        </w:rPr>
        <w:t xml:space="preserve"> </w:t>
      </w:r>
      <w:r w:rsidR="00ED5A71">
        <w:rPr>
          <w:lang w:val="en-US"/>
        </w:rPr>
        <w:t>not applicable.</w:t>
      </w:r>
    </w:p>
    <w:p w14:paraId="4EA2AA10" w14:textId="77777777" w:rsidR="00B262BA" w:rsidRPr="00006987"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006987">
        <w:rPr>
          <w:rFonts w:asciiTheme="majorHAnsi" w:eastAsiaTheme="majorEastAsia" w:hAnsiTheme="majorHAnsi" w:cstheme="majorBidi"/>
          <w:color w:val="2E74B5" w:themeColor="accent1" w:themeShade="BF"/>
          <w:sz w:val="26"/>
          <w:szCs w:val="26"/>
          <w:lang w:val="en-US"/>
        </w:rPr>
        <w:t xml:space="preserve">Recognition of qualifications  </w:t>
      </w:r>
    </w:p>
    <w:p w14:paraId="5162FDD4" w14:textId="77777777" w:rsidR="00B262BA" w:rsidRPr="00F03311" w:rsidRDefault="00B262BA"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 xml:space="preserve">:  </w:t>
      </w:r>
    </w:p>
    <w:p w14:paraId="5DB09BEF"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006987">
        <w:rPr>
          <w:i/>
          <w:lang w:val="en-US"/>
        </w:rPr>
        <w:t>Employers and/or funders should provide</w:t>
      </w:r>
      <w:r>
        <w:rPr>
          <w:i/>
          <w:lang w:val="en-US"/>
        </w:rPr>
        <w:t xml:space="preserve"> for appropriate assessment and evaluation of the academic </w:t>
      </w:r>
      <w:r w:rsidRPr="00006987">
        <w:rPr>
          <w:i/>
          <w:lang w:val="en-US"/>
        </w:rPr>
        <w:t>and professional qual</w:t>
      </w:r>
      <w:r>
        <w:rPr>
          <w:i/>
          <w:lang w:val="en-US"/>
        </w:rPr>
        <w:t xml:space="preserve">ifications, including non-formal </w:t>
      </w:r>
      <w:r w:rsidRPr="00006987">
        <w:rPr>
          <w:i/>
          <w:lang w:val="en-US"/>
        </w:rPr>
        <w:t>qualifications, of all researchers, in particular within the context of</w:t>
      </w:r>
      <w:r>
        <w:rPr>
          <w:i/>
          <w:lang w:val="en-US"/>
        </w:rPr>
        <w:t xml:space="preserve"> </w:t>
      </w:r>
      <w:r w:rsidRPr="00006987">
        <w:rPr>
          <w:i/>
          <w:lang w:val="en-US"/>
        </w:rPr>
        <w:t>international and professional mobility. They should inform th</w:t>
      </w:r>
      <w:r>
        <w:rPr>
          <w:i/>
          <w:lang w:val="en-US"/>
        </w:rPr>
        <w:t xml:space="preserve">emselves and gain </w:t>
      </w:r>
      <w:r w:rsidRPr="00006987">
        <w:rPr>
          <w:i/>
          <w:lang w:val="en-US"/>
        </w:rPr>
        <w:t>a full understanding of rules, pro</w:t>
      </w:r>
      <w:r>
        <w:rPr>
          <w:i/>
          <w:lang w:val="en-US"/>
        </w:rPr>
        <w:t xml:space="preserve">cedures and standards governing </w:t>
      </w:r>
      <w:r w:rsidRPr="00006987">
        <w:rPr>
          <w:i/>
          <w:lang w:val="en-US"/>
        </w:rPr>
        <w:t>the recognition of such qualificat</w:t>
      </w:r>
      <w:r>
        <w:rPr>
          <w:i/>
          <w:lang w:val="en-US"/>
        </w:rPr>
        <w:t xml:space="preserve">ions and, consequently, explore </w:t>
      </w:r>
      <w:r w:rsidRPr="00006987">
        <w:rPr>
          <w:i/>
          <w:lang w:val="en-US"/>
        </w:rPr>
        <w:t>existing national law, conventions and speci</w:t>
      </w:r>
      <w:r>
        <w:rPr>
          <w:i/>
          <w:lang w:val="en-US"/>
        </w:rPr>
        <w:t xml:space="preserve">fic rules on the recognition of </w:t>
      </w:r>
      <w:r w:rsidRPr="00006987">
        <w:rPr>
          <w:i/>
          <w:lang w:val="en-US"/>
        </w:rPr>
        <w:t>these qualifications through all available channels</w:t>
      </w:r>
      <w:r>
        <w:rPr>
          <w:i/>
          <w:lang w:val="en-US"/>
        </w:rPr>
        <w:t>.</w:t>
      </w:r>
    </w:p>
    <w:p w14:paraId="5B5B0B92" w14:textId="77777777" w:rsidR="00B262BA" w:rsidRPr="00006987" w:rsidRDefault="00B262BA" w:rsidP="00B262BA">
      <w:pPr>
        <w:spacing w:after="0" w:line="240" w:lineRule="auto"/>
        <w:jc w:val="both"/>
        <w:rPr>
          <w:i/>
          <w:lang w:val="en-US"/>
        </w:rPr>
      </w:pPr>
    </w:p>
    <w:p w14:paraId="4ED7C185"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F03311">
        <w:rPr>
          <w:b/>
          <w:lang w:val="en-US"/>
        </w:rPr>
        <w:t xml:space="preserve"> </w:t>
      </w:r>
    </w:p>
    <w:p w14:paraId="4627F138" w14:textId="77777777" w:rsidR="00B262BA" w:rsidRPr="002B25E5" w:rsidRDefault="00B262BA" w:rsidP="00B262BA">
      <w:pPr>
        <w:spacing w:after="0" w:line="240" w:lineRule="auto"/>
        <w:jc w:val="both"/>
        <w:rPr>
          <w:lang w:val="en-US"/>
        </w:rPr>
      </w:pPr>
      <w:r w:rsidRPr="00731461">
        <w:rPr>
          <w:lang w:val="en-US"/>
        </w:rPr>
        <w:t>The recruitment committee evaluate the academic and professional qualifications on the basis of</w:t>
      </w:r>
      <w:r>
        <w:rPr>
          <w:lang w:val="en-US"/>
        </w:rPr>
        <w:t xml:space="preserve"> the documents submitted by the candidate, including those certifying international and professional mobility. </w:t>
      </w:r>
      <w:r w:rsidRPr="00637B5B">
        <w:rPr>
          <w:lang w:val="en-US"/>
        </w:rPr>
        <w:t>The Institute applies domestic provisions of law on the recognition of higher education degrees, obtained abroad, by validation of a foreign diplo</w:t>
      </w:r>
      <w:r w:rsidR="006A397C">
        <w:rPr>
          <w:lang w:val="en-US"/>
        </w:rPr>
        <w:t>ma, omitting</w:t>
      </w:r>
      <w:r w:rsidRPr="00637B5B">
        <w:rPr>
          <w:lang w:val="en-US"/>
        </w:rPr>
        <w:t xml:space="preserve"> this procedure</w:t>
      </w:r>
      <w:r w:rsidR="006A397C">
        <w:rPr>
          <w:lang w:val="en-US"/>
        </w:rPr>
        <w:t xml:space="preserve"> </w:t>
      </w:r>
      <w:r w:rsidRPr="00637B5B">
        <w:rPr>
          <w:lang w:val="en-US"/>
        </w:rPr>
        <w:t xml:space="preserve">in case of countries that signed treaties </w:t>
      </w:r>
      <w:r w:rsidR="006A397C">
        <w:rPr>
          <w:lang w:val="en-US"/>
        </w:rPr>
        <w:t xml:space="preserve">with Poland </w:t>
      </w:r>
      <w:r w:rsidRPr="00637B5B">
        <w:rPr>
          <w:lang w:val="en-US"/>
        </w:rPr>
        <w:t xml:space="preserve">on </w:t>
      </w:r>
      <w:r>
        <w:rPr>
          <w:lang w:val="en-US"/>
        </w:rPr>
        <w:t>mutual recognition of qualifications.</w:t>
      </w:r>
    </w:p>
    <w:p w14:paraId="055DCC63" w14:textId="77777777" w:rsidR="00B262BA" w:rsidRPr="002B25E5" w:rsidRDefault="00B262BA" w:rsidP="00B262BA">
      <w:pPr>
        <w:autoSpaceDE w:val="0"/>
        <w:autoSpaceDN w:val="0"/>
        <w:adjustRightInd w:val="0"/>
        <w:spacing w:after="0" w:line="240" w:lineRule="auto"/>
        <w:rPr>
          <w:lang w:val="en-US"/>
        </w:rPr>
      </w:pPr>
    </w:p>
    <w:p w14:paraId="7A7699AC" w14:textId="77777777" w:rsidR="00F03311" w:rsidRDefault="00B262BA" w:rsidP="00B262BA">
      <w:pPr>
        <w:autoSpaceDE w:val="0"/>
        <w:autoSpaceDN w:val="0"/>
        <w:adjustRightInd w:val="0"/>
        <w:spacing w:after="0" w:line="240" w:lineRule="auto"/>
        <w:rPr>
          <w:rFonts w:ascii="Calibri" w:hAnsi="Calibri" w:cs="Calibri"/>
          <w:color w:val="221F1F"/>
          <w:lang w:val="en-US"/>
        </w:rPr>
      </w:pPr>
      <w:r w:rsidRPr="00F03311">
        <w:rPr>
          <w:b/>
          <w:lang w:val="en-US"/>
        </w:rPr>
        <w:t>Required course of action:</w:t>
      </w:r>
      <w:r w:rsidRPr="008A360A">
        <w:rPr>
          <w:rFonts w:ascii="Calibri" w:hAnsi="Calibri" w:cs="Calibri"/>
          <w:color w:val="221F1F"/>
          <w:lang w:val="en-US"/>
        </w:rPr>
        <w:t xml:space="preserve"> </w:t>
      </w:r>
    </w:p>
    <w:p w14:paraId="32F26607" w14:textId="77777777" w:rsidR="00B262BA" w:rsidRPr="008A360A" w:rsidRDefault="000E237C" w:rsidP="00ED5A71">
      <w:pPr>
        <w:autoSpaceDE w:val="0"/>
        <w:autoSpaceDN w:val="0"/>
        <w:adjustRightInd w:val="0"/>
        <w:spacing w:line="240" w:lineRule="auto"/>
        <w:rPr>
          <w:lang w:val="en-US"/>
        </w:rPr>
      </w:pPr>
      <w:r w:rsidRPr="00C7042D">
        <w:rPr>
          <w:lang w:val="en-US"/>
        </w:rPr>
        <w:t>In view of the fact that all the regulations are fully obeyed</w:t>
      </w:r>
      <w:r>
        <w:rPr>
          <w:rFonts w:ascii="Calibri" w:hAnsi="Calibri" w:cs="Calibri"/>
          <w:color w:val="221F1F"/>
          <w:lang w:val="en-US"/>
        </w:rPr>
        <w:t>, n</w:t>
      </w:r>
      <w:r w:rsidR="00B262BA" w:rsidRPr="008A360A">
        <w:rPr>
          <w:rFonts w:ascii="Calibri" w:hAnsi="Calibri" w:cs="Calibri"/>
          <w:color w:val="221F1F"/>
          <w:lang w:val="en-US"/>
        </w:rPr>
        <w:t>o corrective measures are required.</w:t>
      </w:r>
    </w:p>
    <w:p w14:paraId="1840EED7" w14:textId="77777777" w:rsidR="00B262BA" w:rsidRPr="00731461" w:rsidRDefault="00C94CFE" w:rsidP="00ED5A71">
      <w:pPr>
        <w:spacing w:line="240" w:lineRule="auto"/>
        <w:jc w:val="both"/>
        <w:rPr>
          <w:lang w:val="en-US"/>
        </w:rPr>
      </w:pPr>
      <w:r w:rsidRPr="00F03311">
        <w:rPr>
          <w:b/>
          <w:lang w:val="en-US"/>
        </w:rPr>
        <w:lastRenderedPageBreak/>
        <w:t>Relevant organ and deadline:</w:t>
      </w:r>
      <w:r w:rsidR="00B262BA">
        <w:rPr>
          <w:lang w:val="en-US"/>
        </w:rPr>
        <w:t xml:space="preserve"> not applicable</w:t>
      </w:r>
      <w:r w:rsidR="00ED5A71">
        <w:rPr>
          <w:lang w:val="en-US"/>
        </w:rPr>
        <w:t>.</w:t>
      </w:r>
    </w:p>
    <w:p w14:paraId="0E176ED9" w14:textId="77777777" w:rsidR="00B262BA" w:rsidRPr="00006987"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006987">
        <w:rPr>
          <w:rFonts w:asciiTheme="majorHAnsi" w:eastAsiaTheme="majorEastAsia" w:hAnsiTheme="majorHAnsi" w:cstheme="majorBidi"/>
          <w:color w:val="2E74B5" w:themeColor="accent1" w:themeShade="BF"/>
          <w:sz w:val="26"/>
          <w:szCs w:val="26"/>
          <w:lang w:val="en-US"/>
        </w:rPr>
        <w:t xml:space="preserve">Seniority </w:t>
      </w:r>
    </w:p>
    <w:p w14:paraId="34042BE9" w14:textId="77777777" w:rsidR="00B262BA" w:rsidRPr="00F03311" w:rsidRDefault="00B262BA"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 xml:space="preserve">:  </w:t>
      </w:r>
    </w:p>
    <w:p w14:paraId="1F156283" w14:textId="77777777" w:rsidR="00B262BA" w:rsidRDefault="00B262BA" w:rsidP="00F0331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006987">
        <w:rPr>
          <w:i/>
          <w:lang w:val="en-US"/>
        </w:rPr>
        <w:t>The levels of qualifications required should b</w:t>
      </w:r>
      <w:r>
        <w:rPr>
          <w:i/>
          <w:lang w:val="en-US"/>
        </w:rPr>
        <w:t xml:space="preserve">e in line with the needs of the </w:t>
      </w:r>
      <w:r w:rsidRPr="00006987">
        <w:rPr>
          <w:i/>
          <w:lang w:val="en-US"/>
        </w:rPr>
        <w:t>position and not be set as a barrier to en</w:t>
      </w:r>
      <w:r>
        <w:rPr>
          <w:i/>
          <w:lang w:val="en-US"/>
        </w:rPr>
        <w:t xml:space="preserve">try. Recognition and evaluation </w:t>
      </w:r>
      <w:r w:rsidRPr="00006987">
        <w:rPr>
          <w:i/>
          <w:lang w:val="en-US"/>
        </w:rPr>
        <w:t>of qualifications should focus on judging the achieve</w:t>
      </w:r>
      <w:r>
        <w:rPr>
          <w:i/>
          <w:lang w:val="en-US"/>
        </w:rPr>
        <w:t xml:space="preserve">ments of the person </w:t>
      </w:r>
      <w:r w:rsidRPr="00006987">
        <w:rPr>
          <w:i/>
          <w:lang w:val="en-US"/>
        </w:rPr>
        <w:t>rather than his/her circumstances or the repu</w:t>
      </w:r>
      <w:r>
        <w:rPr>
          <w:i/>
          <w:lang w:val="en-US"/>
        </w:rPr>
        <w:t xml:space="preserve">tation of the institution where the </w:t>
      </w:r>
      <w:r w:rsidRPr="00006987">
        <w:rPr>
          <w:i/>
          <w:lang w:val="en-US"/>
        </w:rPr>
        <w:t>qualifications were gained. As pro</w:t>
      </w:r>
      <w:r>
        <w:rPr>
          <w:i/>
          <w:lang w:val="en-US"/>
        </w:rPr>
        <w:t xml:space="preserve">fessional qualifications may be </w:t>
      </w:r>
      <w:r w:rsidRPr="00006987">
        <w:rPr>
          <w:i/>
          <w:lang w:val="en-US"/>
        </w:rPr>
        <w:t>gained at an early stage of a long career, the p</w:t>
      </w:r>
      <w:r>
        <w:rPr>
          <w:i/>
          <w:lang w:val="en-US"/>
        </w:rPr>
        <w:t xml:space="preserve">attern of lifelong professional </w:t>
      </w:r>
      <w:r w:rsidRPr="00006987">
        <w:rPr>
          <w:i/>
          <w:lang w:val="en-US"/>
        </w:rPr>
        <w:t>developme</w:t>
      </w:r>
      <w:r>
        <w:rPr>
          <w:i/>
          <w:lang w:val="en-US"/>
        </w:rPr>
        <w:t>nt should also be recogniz</w:t>
      </w:r>
      <w:r w:rsidRPr="00006987">
        <w:rPr>
          <w:i/>
          <w:lang w:val="en-US"/>
        </w:rPr>
        <w:t>ed.</w:t>
      </w:r>
    </w:p>
    <w:p w14:paraId="1270FF67" w14:textId="77777777" w:rsidR="00B262BA" w:rsidRPr="00006987" w:rsidRDefault="00B262BA" w:rsidP="00B262BA">
      <w:pPr>
        <w:spacing w:after="0" w:line="240" w:lineRule="auto"/>
        <w:jc w:val="both"/>
        <w:rPr>
          <w:i/>
          <w:lang w:val="en-US"/>
        </w:rPr>
      </w:pPr>
    </w:p>
    <w:p w14:paraId="1402D4A8" w14:textId="77777777" w:rsidR="00F03311" w:rsidRDefault="005D587B" w:rsidP="00B262BA">
      <w:pPr>
        <w:spacing w:after="0" w:line="240" w:lineRule="auto"/>
        <w:jc w:val="both"/>
        <w:rPr>
          <w:lang w:val="en-US"/>
        </w:rPr>
      </w:pPr>
      <w:r w:rsidRPr="00F03311">
        <w:rPr>
          <w:b/>
          <w:lang w:val="en-US"/>
        </w:rPr>
        <w:t>Relevant legislation, existing regulations and practices of IBC PAS:</w:t>
      </w:r>
      <w:r w:rsidR="00B262BA" w:rsidRPr="007244B0">
        <w:rPr>
          <w:lang w:val="en-US"/>
        </w:rPr>
        <w:t xml:space="preserve"> </w:t>
      </w:r>
    </w:p>
    <w:p w14:paraId="4BA4FA63" w14:textId="77777777" w:rsidR="00B262BA" w:rsidRPr="007244B0" w:rsidRDefault="00B262BA" w:rsidP="00B262BA">
      <w:pPr>
        <w:spacing w:after="0" w:line="240" w:lineRule="auto"/>
        <w:jc w:val="both"/>
        <w:rPr>
          <w:lang w:val="en-US"/>
        </w:rPr>
      </w:pPr>
      <w:r w:rsidRPr="00731461">
        <w:rPr>
          <w:lang w:val="en-US"/>
        </w:rPr>
        <w:t>The recruitment committee evaluate the academic and professional qualifications on the basis of</w:t>
      </w:r>
      <w:r>
        <w:rPr>
          <w:lang w:val="en-US"/>
        </w:rPr>
        <w:t xml:space="preserve"> the documents submitted by candidates,</w:t>
      </w:r>
      <w:r w:rsidRPr="007244B0">
        <w:rPr>
          <w:lang w:val="en-US"/>
        </w:rPr>
        <w:t xml:space="preserve"> </w:t>
      </w:r>
      <w:r>
        <w:rPr>
          <w:lang w:val="en-US"/>
        </w:rPr>
        <w:t xml:space="preserve">including reference letters that are also subject to assessment. During the recruitment process, entire career development record of a given candidate is taken into account. </w:t>
      </w:r>
      <w:r w:rsidRPr="007244B0">
        <w:rPr>
          <w:lang w:val="en-US"/>
        </w:rPr>
        <w:t>Ba</w:t>
      </w:r>
      <w:r>
        <w:rPr>
          <w:lang w:val="en-US"/>
        </w:rPr>
        <w:t>sic qualifications required of</w:t>
      </w:r>
      <w:r w:rsidR="001C432D">
        <w:rPr>
          <w:lang w:val="en-US"/>
        </w:rPr>
        <w:t xml:space="preserve"> the Institute’s s</w:t>
      </w:r>
      <w:r w:rsidRPr="007244B0">
        <w:rPr>
          <w:lang w:val="en-US"/>
        </w:rPr>
        <w:t xml:space="preserve">taff are stipulated in the Act on Polish </w:t>
      </w:r>
      <w:r>
        <w:rPr>
          <w:lang w:val="en-US"/>
        </w:rPr>
        <w:t>Academy of Sciences (chapter 8).</w:t>
      </w:r>
    </w:p>
    <w:p w14:paraId="13267B23" w14:textId="77777777" w:rsidR="00B262BA" w:rsidRPr="007244B0" w:rsidRDefault="00B262BA" w:rsidP="00B262BA">
      <w:pPr>
        <w:spacing w:after="0" w:line="240" w:lineRule="auto"/>
        <w:jc w:val="both"/>
        <w:rPr>
          <w:lang w:val="en-US"/>
        </w:rPr>
      </w:pPr>
    </w:p>
    <w:p w14:paraId="464EB905" w14:textId="77777777" w:rsidR="00F03311" w:rsidRDefault="00B262BA" w:rsidP="00B262BA">
      <w:pPr>
        <w:spacing w:after="0" w:line="240" w:lineRule="auto"/>
        <w:jc w:val="both"/>
        <w:rPr>
          <w:lang w:val="en-US"/>
        </w:rPr>
      </w:pPr>
      <w:r w:rsidRPr="00F03311">
        <w:rPr>
          <w:b/>
          <w:lang w:val="en-US"/>
        </w:rPr>
        <w:t>Required course of action:</w:t>
      </w:r>
      <w:r w:rsidRPr="00006987">
        <w:rPr>
          <w:lang w:val="en-US"/>
        </w:rPr>
        <w:t xml:space="preserve"> </w:t>
      </w:r>
    </w:p>
    <w:p w14:paraId="551CBD59" w14:textId="77777777" w:rsidR="00B262BA" w:rsidRPr="00006987" w:rsidRDefault="000E237C" w:rsidP="00B262BA">
      <w:pPr>
        <w:spacing w:after="0" w:line="240" w:lineRule="auto"/>
        <w:jc w:val="both"/>
        <w:rPr>
          <w:lang w:val="en-US"/>
        </w:rPr>
      </w:pPr>
      <w:r w:rsidRPr="00C7042D">
        <w:rPr>
          <w:lang w:val="en-US"/>
        </w:rPr>
        <w:t>In view of the fact that all the regulations are fully obeyed</w:t>
      </w:r>
      <w:r>
        <w:rPr>
          <w:lang w:val="en-US"/>
        </w:rPr>
        <w:t>, n</w:t>
      </w:r>
      <w:r w:rsidR="00B262BA" w:rsidRPr="00006987">
        <w:rPr>
          <w:lang w:val="en-US"/>
        </w:rPr>
        <w:t>o corrective measures ar</w:t>
      </w:r>
      <w:r w:rsidR="00B262BA">
        <w:rPr>
          <w:lang w:val="en-US"/>
        </w:rPr>
        <w:t>e</w:t>
      </w:r>
      <w:r w:rsidR="00B262BA" w:rsidRPr="00006987">
        <w:rPr>
          <w:lang w:val="en-US"/>
        </w:rPr>
        <w:t xml:space="preserve"> required.</w:t>
      </w:r>
    </w:p>
    <w:p w14:paraId="4A98D294" w14:textId="77777777" w:rsidR="00B262BA" w:rsidRPr="00006987" w:rsidRDefault="00B262BA" w:rsidP="00B262BA">
      <w:pPr>
        <w:spacing w:after="0" w:line="240" w:lineRule="auto"/>
        <w:jc w:val="both"/>
        <w:rPr>
          <w:lang w:val="en-US"/>
        </w:rPr>
      </w:pPr>
    </w:p>
    <w:p w14:paraId="63D34A09" w14:textId="77777777" w:rsidR="00B262BA" w:rsidRPr="00006987" w:rsidRDefault="00C94CFE" w:rsidP="00B262BA">
      <w:pPr>
        <w:spacing w:after="0" w:line="240" w:lineRule="auto"/>
        <w:jc w:val="both"/>
        <w:rPr>
          <w:lang w:val="en-US"/>
        </w:rPr>
      </w:pPr>
      <w:r w:rsidRPr="00F03311">
        <w:rPr>
          <w:b/>
          <w:lang w:val="en-US"/>
        </w:rPr>
        <w:t>Relevant organ and deadline:</w:t>
      </w:r>
      <w:r w:rsidR="00B262BA" w:rsidRPr="00F03311">
        <w:rPr>
          <w:b/>
          <w:lang w:val="en-US"/>
        </w:rPr>
        <w:t xml:space="preserve"> </w:t>
      </w:r>
      <w:r w:rsidR="00B262BA" w:rsidRPr="00006987">
        <w:rPr>
          <w:lang w:val="en-US"/>
        </w:rPr>
        <w:t>not applicable.</w:t>
      </w:r>
    </w:p>
    <w:p w14:paraId="3BCC260B" w14:textId="77777777" w:rsidR="00B262BA" w:rsidRPr="00006987" w:rsidRDefault="00B262BA" w:rsidP="00B262BA">
      <w:pPr>
        <w:spacing w:after="0" w:line="240" w:lineRule="auto"/>
        <w:jc w:val="both"/>
        <w:rPr>
          <w:lang w:val="en-US"/>
        </w:rPr>
      </w:pPr>
    </w:p>
    <w:p w14:paraId="21DC479E" w14:textId="77777777" w:rsidR="00B262BA" w:rsidRPr="00006987"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006987">
        <w:rPr>
          <w:rFonts w:asciiTheme="majorHAnsi" w:eastAsiaTheme="majorEastAsia" w:hAnsiTheme="majorHAnsi" w:cstheme="majorBidi"/>
          <w:color w:val="2E74B5" w:themeColor="accent1" w:themeShade="BF"/>
          <w:sz w:val="26"/>
          <w:szCs w:val="26"/>
          <w:lang w:val="en-US"/>
        </w:rPr>
        <w:t xml:space="preserve">Postdoctoral appointments  </w:t>
      </w:r>
    </w:p>
    <w:p w14:paraId="1AB44727" w14:textId="77777777" w:rsidR="00B262BA" w:rsidRPr="00F03311" w:rsidRDefault="00B262BA" w:rsidP="00B262BA">
      <w:pPr>
        <w:spacing w:after="0" w:line="240" w:lineRule="auto"/>
        <w:jc w:val="both"/>
        <w:rPr>
          <w:b/>
          <w:lang w:val="en-US"/>
        </w:rPr>
      </w:pPr>
      <w:r w:rsidRPr="00F03311">
        <w:rPr>
          <w:b/>
          <w:lang w:val="en-US"/>
        </w:rPr>
        <w:t>Stipulations</w:t>
      </w:r>
      <w:r w:rsidR="009D14C0" w:rsidRPr="00F03311">
        <w:rPr>
          <w:b/>
          <w:lang w:val="en-US"/>
        </w:rPr>
        <w:t xml:space="preserve"> and requirements of the Code</w:t>
      </w:r>
      <w:r w:rsidRPr="00F03311">
        <w:rPr>
          <w:b/>
          <w:lang w:val="en-US"/>
        </w:rPr>
        <w:t xml:space="preserve">:  </w:t>
      </w:r>
    </w:p>
    <w:p w14:paraId="111A52FA" w14:textId="77777777" w:rsidR="00B262BA" w:rsidRPr="00006987" w:rsidRDefault="00B262BA" w:rsidP="00ED5A71">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006987">
        <w:rPr>
          <w:i/>
          <w:lang w:val="en-US"/>
        </w:rPr>
        <w:t>Clear rules and explicit guidelines for the</w:t>
      </w:r>
      <w:r>
        <w:rPr>
          <w:i/>
          <w:lang w:val="en-US"/>
        </w:rPr>
        <w:t xml:space="preserve"> recruitment and appointment of </w:t>
      </w:r>
      <w:r w:rsidRPr="00006987">
        <w:rPr>
          <w:i/>
          <w:lang w:val="en-US"/>
        </w:rPr>
        <w:t>postdoctoral researchers, including the maxi</w:t>
      </w:r>
      <w:r>
        <w:rPr>
          <w:i/>
          <w:lang w:val="en-US"/>
        </w:rPr>
        <w:t xml:space="preserve">mum duration and the objectives </w:t>
      </w:r>
      <w:r w:rsidRPr="00006987">
        <w:rPr>
          <w:i/>
          <w:lang w:val="en-US"/>
        </w:rPr>
        <w:t xml:space="preserve">of such appointments, should be </w:t>
      </w:r>
      <w:r>
        <w:rPr>
          <w:i/>
          <w:lang w:val="en-US"/>
        </w:rPr>
        <w:t xml:space="preserve">established by the institutions </w:t>
      </w:r>
      <w:r w:rsidRPr="00006987">
        <w:rPr>
          <w:i/>
          <w:lang w:val="en-US"/>
        </w:rPr>
        <w:t>appointing postdoctoral researchers. S</w:t>
      </w:r>
      <w:r>
        <w:rPr>
          <w:i/>
          <w:lang w:val="en-US"/>
        </w:rPr>
        <w:t xml:space="preserve">uch guidelines should take into account time spent </w:t>
      </w:r>
      <w:r w:rsidRPr="00006987">
        <w:rPr>
          <w:i/>
          <w:lang w:val="en-US"/>
        </w:rPr>
        <w:t>in prior postdoctoral app</w:t>
      </w:r>
      <w:r>
        <w:rPr>
          <w:i/>
          <w:lang w:val="en-US"/>
        </w:rPr>
        <w:t xml:space="preserve">ointments at other institutions </w:t>
      </w:r>
      <w:r w:rsidRPr="00006987">
        <w:rPr>
          <w:i/>
          <w:lang w:val="en-US"/>
        </w:rPr>
        <w:t>and take into consideration that th</w:t>
      </w:r>
      <w:r>
        <w:rPr>
          <w:i/>
          <w:lang w:val="en-US"/>
        </w:rPr>
        <w:t xml:space="preserve">e postdoctoral status should be </w:t>
      </w:r>
      <w:r w:rsidRPr="00006987">
        <w:rPr>
          <w:i/>
          <w:lang w:val="en-US"/>
        </w:rPr>
        <w:t>transitional, with the primary purpose of providing add</w:t>
      </w:r>
      <w:r>
        <w:rPr>
          <w:i/>
          <w:lang w:val="en-US"/>
        </w:rPr>
        <w:t xml:space="preserve">itional professional </w:t>
      </w:r>
      <w:r w:rsidRPr="00006987">
        <w:rPr>
          <w:i/>
          <w:lang w:val="en-US"/>
        </w:rPr>
        <w:t>development opportunities for a research ca</w:t>
      </w:r>
      <w:r>
        <w:rPr>
          <w:i/>
          <w:lang w:val="en-US"/>
        </w:rPr>
        <w:t xml:space="preserve">reer in the context of long-term </w:t>
      </w:r>
      <w:r w:rsidRPr="00006987">
        <w:rPr>
          <w:i/>
          <w:lang w:val="en-US"/>
        </w:rPr>
        <w:t>career prospects.</w:t>
      </w:r>
    </w:p>
    <w:p w14:paraId="39EDEFF3" w14:textId="77777777" w:rsidR="00F03311" w:rsidRDefault="005D587B" w:rsidP="00ED5A71">
      <w:pPr>
        <w:spacing w:before="240" w:after="0" w:line="240" w:lineRule="auto"/>
        <w:jc w:val="both"/>
        <w:rPr>
          <w:lang w:val="en-US"/>
        </w:rPr>
      </w:pPr>
      <w:r w:rsidRPr="00F03311">
        <w:rPr>
          <w:b/>
          <w:lang w:val="en-US"/>
        </w:rPr>
        <w:t>Relevant legislation, existing regulations and practices of IBC PAS:</w:t>
      </w:r>
      <w:r w:rsidR="001C432D" w:rsidRPr="00F03311">
        <w:rPr>
          <w:b/>
          <w:lang w:val="en-US"/>
        </w:rPr>
        <w:t xml:space="preserve"> </w:t>
      </w:r>
    </w:p>
    <w:p w14:paraId="781B20C7" w14:textId="3FE3EDED" w:rsidR="00B262BA" w:rsidRPr="00F81AD8" w:rsidRDefault="001C432D" w:rsidP="00B262BA">
      <w:pPr>
        <w:spacing w:after="0" w:line="240" w:lineRule="auto"/>
        <w:jc w:val="both"/>
        <w:rPr>
          <w:lang w:val="en-US"/>
        </w:rPr>
      </w:pPr>
      <w:r>
        <w:rPr>
          <w:lang w:val="en-US"/>
        </w:rPr>
        <w:t>The principles concerning s</w:t>
      </w:r>
      <w:r w:rsidR="00B262BA" w:rsidRPr="00335134">
        <w:rPr>
          <w:lang w:val="en-US"/>
        </w:rPr>
        <w:t xml:space="preserve">taff recruitment are </w:t>
      </w:r>
      <w:r w:rsidR="00B262BA">
        <w:rPr>
          <w:lang w:val="en-US"/>
        </w:rPr>
        <w:t>stipulated by</w:t>
      </w:r>
      <w:r w:rsidR="00B262BA" w:rsidRPr="00335134">
        <w:rPr>
          <w:lang w:val="en-US"/>
        </w:rPr>
        <w:t xml:space="preserve"> the Regulations on </w:t>
      </w:r>
      <w:r w:rsidR="00B70455">
        <w:rPr>
          <w:lang w:val="en-US"/>
        </w:rPr>
        <w:t>recruitment</w:t>
      </w:r>
      <w:r w:rsidR="00B262BA" w:rsidRPr="00335134">
        <w:rPr>
          <w:lang w:val="en-US"/>
        </w:rPr>
        <w:t xml:space="preserve"> for </w:t>
      </w:r>
      <w:r w:rsidR="00B262BA">
        <w:rPr>
          <w:lang w:val="en-US"/>
        </w:rPr>
        <w:t xml:space="preserve">research positions. </w:t>
      </w:r>
      <w:r w:rsidR="00B262BA" w:rsidRPr="00F81AD8">
        <w:rPr>
          <w:lang w:val="en-US"/>
        </w:rPr>
        <w:t xml:space="preserve">The principles concerning recruitment of Full Professors, Associate Professors, Assistant Professors and Research Assistants are stipulated </w:t>
      </w:r>
      <w:r w:rsidR="006A397C">
        <w:rPr>
          <w:lang w:val="en-US"/>
        </w:rPr>
        <w:t xml:space="preserve">in </w:t>
      </w:r>
      <w:r w:rsidR="00B262BA" w:rsidRPr="00F81AD8">
        <w:rPr>
          <w:lang w:val="en-US"/>
        </w:rPr>
        <w:t>the Act on Polish A</w:t>
      </w:r>
      <w:r w:rsidR="00B262BA">
        <w:rPr>
          <w:lang w:val="en-US"/>
        </w:rPr>
        <w:t>cademy of Sciences (chapter 8).</w:t>
      </w:r>
    </w:p>
    <w:p w14:paraId="43C57AE3" w14:textId="77777777" w:rsidR="00B262BA" w:rsidRPr="00F81AD8" w:rsidRDefault="00B262BA" w:rsidP="00B262BA">
      <w:pPr>
        <w:spacing w:after="0" w:line="240" w:lineRule="auto"/>
        <w:jc w:val="both"/>
        <w:rPr>
          <w:lang w:val="en-US"/>
        </w:rPr>
      </w:pPr>
    </w:p>
    <w:p w14:paraId="0A083567" w14:textId="77777777" w:rsidR="00F03311" w:rsidRDefault="00B262BA" w:rsidP="00B262BA">
      <w:pPr>
        <w:spacing w:after="0" w:line="240" w:lineRule="auto"/>
        <w:jc w:val="both"/>
        <w:rPr>
          <w:lang w:val="en-US"/>
        </w:rPr>
      </w:pPr>
      <w:r w:rsidRPr="00F03311">
        <w:rPr>
          <w:b/>
          <w:lang w:val="en-US"/>
        </w:rPr>
        <w:t>Required course of action:</w:t>
      </w:r>
      <w:r w:rsidRPr="00335134">
        <w:rPr>
          <w:lang w:val="en-US"/>
        </w:rPr>
        <w:t xml:space="preserve"> </w:t>
      </w:r>
    </w:p>
    <w:p w14:paraId="77F56936" w14:textId="262B675A" w:rsidR="00B262BA" w:rsidRPr="00335134" w:rsidRDefault="00B262BA" w:rsidP="00ED5A71">
      <w:pPr>
        <w:spacing w:line="240" w:lineRule="auto"/>
        <w:jc w:val="both"/>
        <w:rPr>
          <w:lang w:val="en-US"/>
        </w:rPr>
      </w:pPr>
      <w:r w:rsidRPr="00335134">
        <w:rPr>
          <w:lang w:val="en-US"/>
        </w:rPr>
        <w:t xml:space="preserve">Publishing the Regulations on </w:t>
      </w:r>
      <w:r w:rsidR="00B70455">
        <w:rPr>
          <w:lang w:val="en-US"/>
        </w:rPr>
        <w:t>recruitment</w:t>
      </w:r>
      <w:r w:rsidRPr="00335134">
        <w:rPr>
          <w:lang w:val="en-US"/>
        </w:rPr>
        <w:t xml:space="preserve"> for research positions on the IBC PAS website, in the advertis</w:t>
      </w:r>
      <w:r>
        <w:rPr>
          <w:lang w:val="en-US"/>
        </w:rPr>
        <w:t>e</w:t>
      </w:r>
      <w:r w:rsidR="00ED5A71">
        <w:rPr>
          <w:lang w:val="en-US"/>
        </w:rPr>
        <w:t>ment section.</w:t>
      </w:r>
    </w:p>
    <w:p w14:paraId="1CD230AF" w14:textId="77777777" w:rsidR="00F03311" w:rsidRDefault="00C94CFE" w:rsidP="00B262BA">
      <w:pPr>
        <w:spacing w:after="0" w:line="240" w:lineRule="auto"/>
        <w:jc w:val="both"/>
        <w:rPr>
          <w:lang w:val="en-US"/>
        </w:rPr>
      </w:pPr>
      <w:r w:rsidRPr="00F03311">
        <w:rPr>
          <w:b/>
          <w:lang w:val="en-US"/>
        </w:rPr>
        <w:t>Relevant organ and deadline:</w:t>
      </w:r>
      <w:r>
        <w:rPr>
          <w:lang w:val="en-US"/>
        </w:rPr>
        <w:t xml:space="preserve"> </w:t>
      </w:r>
    </w:p>
    <w:p w14:paraId="46A26AFD" w14:textId="77777777" w:rsidR="00F03311" w:rsidRPr="00ED5A71" w:rsidRDefault="00B262BA" w:rsidP="00ED5A71">
      <w:pPr>
        <w:spacing w:after="0" w:line="240" w:lineRule="auto"/>
        <w:jc w:val="both"/>
        <w:rPr>
          <w:lang w:val="en-US"/>
        </w:rPr>
      </w:pPr>
      <w:r w:rsidRPr="00006987">
        <w:rPr>
          <w:lang w:val="en-US"/>
        </w:rPr>
        <w:t>Director of the Institute – 3</w:t>
      </w:r>
      <w:r w:rsidRPr="00006987">
        <w:rPr>
          <w:vertAlign w:val="superscript"/>
          <w:lang w:val="en-US"/>
        </w:rPr>
        <w:t>rd</w:t>
      </w:r>
      <w:r>
        <w:rPr>
          <w:lang w:val="en-US"/>
        </w:rPr>
        <w:t xml:space="preserve"> </w:t>
      </w:r>
      <w:r w:rsidR="00ED5A71">
        <w:rPr>
          <w:lang w:val="en-US"/>
        </w:rPr>
        <w:t>Q 2016</w:t>
      </w:r>
    </w:p>
    <w:p w14:paraId="5FEF3557" w14:textId="77777777" w:rsidR="00B262BA" w:rsidRPr="002B25E5" w:rsidRDefault="00D05A5B" w:rsidP="00F03311">
      <w:pPr>
        <w:pStyle w:val="Nagwek1"/>
        <w:rPr>
          <w:lang w:val="en-US"/>
        </w:rPr>
      </w:pPr>
      <w:r>
        <w:rPr>
          <w:lang w:val="en-US"/>
        </w:rPr>
        <w:t>III. C</w:t>
      </w:r>
      <w:r w:rsidR="00B262BA" w:rsidRPr="002B25E5">
        <w:rPr>
          <w:lang w:val="en-US"/>
        </w:rPr>
        <w:t>areer development and working conditions</w:t>
      </w:r>
    </w:p>
    <w:p w14:paraId="76DE24BE" w14:textId="77777777" w:rsidR="00B262BA" w:rsidRPr="00F24744"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F24744">
        <w:rPr>
          <w:rFonts w:asciiTheme="majorHAnsi" w:eastAsiaTheme="majorEastAsia" w:hAnsiTheme="majorHAnsi" w:cstheme="majorBidi"/>
          <w:color w:val="2E74B5" w:themeColor="accent1" w:themeShade="BF"/>
          <w:sz w:val="26"/>
          <w:szCs w:val="26"/>
          <w:lang w:val="en-US"/>
        </w:rPr>
        <w:t>Relation with supervisors </w:t>
      </w:r>
    </w:p>
    <w:p w14:paraId="43347A92" w14:textId="77777777" w:rsidR="00B262BA" w:rsidRPr="00A22463" w:rsidRDefault="00B262BA" w:rsidP="00B262BA">
      <w:pPr>
        <w:spacing w:after="0" w:line="240" w:lineRule="auto"/>
        <w:jc w:val="both"/>
        <w:rPr>
          <w:b/>
          <w:lang w:val="en-US"/>
        </w:rPr>
      </w:pPr>
      <w:r w:rsidRPr="00A22463">
        <w:rPr>
          <w:b/>
          <w:lang w:val="en-US"/>
        </w:rPr>
        <w:t xml:space="preserve">Stipulations and requirements of the Charter:  </w:t>
      </w:r>
    </w:p>
    <w:p w14:paraId="4F4EFC18" w14:textId="77777777" w:rsidR="00B262BA" w:rsidRPr="00F24744"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F24744">
        <w:rPr>
          <w:i/>
          <w:lang w:val="en-US"/>
        </w:rPr>
        <w:t>Researchers in their training phase should est</w:t>
      </w:r>
      <w:r>
        <w:rPr>
          <w:i/>
          <w:lang w:val="en-US"/>
        </w:rPr>
        <w:t xml:space="preserve">ablish a structured and regular relationship with their </w:t>
      </w:r>
      <w:r w:rsidRPr="00F24744">
        <w:rPr>
          <w:i/>
          <w:lang w:val="en-US"/>
        </w:rPr>
        <w:t>supervisor(s) and facul</w:t>
      </w:r>
      <w:r>
        <w:rPr>
          <w:i/>
          <w:lang w:val="en-US"/>
        </w:rPr>
        <w:t>ty/departmental representative(</w:t>
      </w:r>
      <w:r w:rsidRPr="00F24744">
        <w:rPr>
          <w:i/>
          <w:lang w:val="en-US"/>
        </w:rPr>
        <w:t xml:space="preserve">s) so as </w:t>
      </w:r>
      <w:r>
        <w:rPr>
          <w:i/>
          <w:lang w:val="en-US"/>
        </w:rPr>
        <w:t xml:space="preserve">to take full advantage of their </w:t>
      </w:r>
      <w:r>
        <w:rPr>
          <w:i/>
          <w:lang w:val="en-US"/>
        </w:rPr>
        <w:lastRenderedPageBreak/>
        <w:t xml:space="preserve">relationship with them. </w:t>
      </w:r>
      <w:r w:rsidRPr="00F24744">
        <w:rPr>
          <w:i/>
          <w:lang w:val="en-US"/>
        </w:rPr>
        <w:t xml:space="preserve">This includes keeping records of all work </w:t>
      </w:r>
      <w:r>
        <w:rPr>
          <w:i/>
          <w:lang w:val="en-US"/>
        </w:rPr>
        <w:t xml:space="preserve">progress and research findings, </w:t>
      </w:r>
      <w:r w:rsidRPr="00F24744">
        <w:rPr>
          <w:i/>
          <w:lang w:val="en-US"/>
        </w:rPr>
        <w:t>obtaining feedback by means of reports and s</w:t>
      </w:r>
      <w:r>
        <w:rPr>
          <w:i/>
          <w:lang w:val="en-US"/>
        </w:rPr>
        <w:t xml:space="preserve">eminars, applying such feedback and working in </w:t>
      </w:r>
      <w:r w:rsidRPr="00F24744">
        <w:rPr>
          <w:i/>
          <w:lang w:val="en-US"/>
        </w:rPr>
        <w:t>accordance with agreed sche</w:t>
      </w:r>
      <w:r>
        <w:rPr>
          <w:i/>
          <w:lang w:val="en-US"/>
        </w:rPr>
        <w:t xml:space="preserve">dules, milestones, deliverables </w:t>
      </w:r>
      <w:r w:rsidRPr="00F24744">
        <w:rPr>
          <w:i/>
          <w:lang w:val="en-US"/>
        </w:rPr>
        <w:t>and/or research outputs.</w:t>
      </w:r>
    </w:p>
    <w:p w14:paraId="242A0262" w14:textId="77777777" w:rsidR="00B262BA" w:rsidRPr="00F24744" w:rsidRDefault="00B262BA" w:rsidP="00B262BA">
      <w:pPr>
        <w:spacing w:after="0" w:line="240" w:lineRule="auto"/>
        <w:jc w:val="both"/>
        <w:rPr>
          <w:lang w:val="en-US"/>
        </w:rPr>
      </w:pPr>
    </w:p>
    <w:p w14:paraId="7AAA1F06" w14:textId="77777777" w:rsidR="00A22463" w:rsidRDefault="005D587B" w:rsidP="00B262BA">
      <w:pPr>
        <w:spacing w:after="0" w:line="240" w:lineRule="auto"/>
        <w:jc w:val="both"/>
        <w:rPr>
          <w:lang w:val="en-US"/>
        </w:rPr>
      </w:pPr>
      <w:r w:rsidRPr="00A22463">
        <w:rPr>
          <w:b/>
          <w:lang w:val="en-US"/>
        </w:rPr>
        <w:t>Relevant legislation, existing regulations and practices of IBC PAS:</w:t>
      </w:r>
      <w:r w:rsidR="00B262BA" w:rsidRPr="00A22463">
        <w:rPr>
          <w:b/>
          <w:lang w:val="en-US"/>
        </w:rPr>
        <w:t xml:space="preserve"> </w:t>
      </w:r>
    </w:p>
    <w:p w14:paraId="6B751693" w14:textId="6A28C1C2" w:rsidR="00B262BA" w:rsidRPr="00CF660F" w:rsidRDefault="00B262BA" w:rsidP="00CF660F">
      <w:pPr>
        <w:spacing w:line="240" w:lineRule="auto"/>
        <w:jc w:val="both"/>
        <w:rPr>
          <w:color w:val="FF0000"/>
          <w:lang w:val="en-US"/>
        </w:rPr>
      </w:pPr>
      <w:r w:rsidRPr="00182746">
        <w:rPr>
          <w:lang w:val="en-US"/>
        </w:rPr>
        <w:t>T</w:t>
      </w:r>
      <w:r>
        <w:rPr>
          <w:lang w:val="en-US"/>
        </w:rPr>
        <w:t>he Institute encompasses the Doctoral Program</w:t>
      </w:r>
      <w:r w:rsidRPr="00182746">
        <w:rPr>
          <w:lang w:val="en-US"/>
        </w:rPr>
        <w:t>, governed by the Regulations of the Partner</w:t>
      </w:r>
      <w:r>
        <w:rPr>
          <w:lang w:val="en-US"/>
        </w:rPr>
        <w:t>ship-based Doctoral Program. The Doctoral Program provides</w:t>
      </w:r>
      <w:r w:rsidRPr="00940635">
        <w:rPr>
          <w:lang w:val="en-US"/>
        </w:rPr>
        <w:t xml:space="preserve"> PhD students </w:t>
      </w:r>
      <w:r>
        <w:rPr>
          <w:lang w:val="en-US"/>
        </w:rPr>
        <w:t xml:space="preserve">with </w:t>
      </w:r>
      <w:r w:rsidRPr="00940635">
        <w:rPr>
          <w:lang w:val="en-US"/>
        </w:rPr>
        <w:t>scientific guidance</w:t>
      </w:r>
      <w:r w:rsidR="009F7ACD">
        <w:rPr>
          <w:lang w:val="en-US"/>
        </w:rPr>
        <w:t>, offered by</w:t>
      </w:r>
      <w:r w:rsidRPr="00940635">
        <w:rPr>
          <w:lang w:val="en-US"/>
        </w:rPr>
        <w:t xml:space="preserve"> supervisors. </w:t>
      </w:r>
      <w:r>
        <w:rPr>
          <w:lang w:val="en-US"/>
        </w:rPr>
        <w:t xml:space="preserve">Supervisors and PhD students establish individual work plans, including individual studies and individual research work, mandatory classes, consultations with the supervisor, as well as participation in scientific seminars and foreign language courses. </w:t>
      </w:r>
      <w:r w:rsidR="001C432D">
        <w:rPr>
          <w:lang w:val="en-US"/>
        </w:rPr>
        <w:t>The research s</w:t>
      </w:r>
      <w:r w:rsidRPr="00940635">
        <w:rPr>
          <w:lang w:val="en-US"/>
        </w:rPr>
        <w:t>taff members have several opportunities to present their output and research results. The Institute’s periodic seminars are a</w:t>
      </w:r>
      <w:r>
        <w:rPr>
          <w:lang w:val="en-US"/>
        </w:rPr>
        <w:t xml:space="preserve"> </w:t>
      </w:r>
      <w:r w:rsidR="001C432D">
        <w:rPr>
          <w:lang w:val="en-US"/>
        </w:rPr>
        <w:t>chance for the s</w:t>
      </w:r>
      <w:r w:rsidRPr="00940635">
        <w:rPr>
          <w:lang w:val="en-US"/>
        </w:rPr>
        <w:t>taff to individually present their researc</w:t>
      </w:r>
      <w:r>
        <w:rPr>
          <w:lang w:val="en-US"/>
        </w:rPr>
        <w:t>h and achievements, whereas collective accomplishments of every Department and Group are presented during the annual reporting sessions. All</w:t>
      </w:r>
      <w:r w:rsidRPr="002172E3">
        <w:rPr>
          <w:lang w:val="en-US"/>
        </w:rPr>
        <w:t xml:space="preserve"> researcher</w:t>
      </w:r>
      <w:r>
        <w:rPr>
          <w:lang w:val="en-US"/>
        </w:rPr>
        <w:t>s are</w:t>
      </w:r>
      <w:r w:rsidRPr="002172E3">
        <w:rPr>
          <w:lang w:val="en-US"/>
        </w:rPr>
        <w:t xml:space="preserve"> obliged </w:t>
      </w:r>
      <w:r>
        <w:rPr>
          <w:lang w:val="en-US"/>
        </w:rPr>
        <w:t xml:space="preserve">to </w:t>
      </w:r>
      <w:r w:rsidRPr="002172E3">
        <w:rPr>
          <w:lang w:val="en-US"/>
        </w:rPr>
        <w:t>submit annual reports on their research and publication output, actions for popularizing science, completed trainings and supervision</w:t>
      </w:r>
      <w:r>
        <w:rPr>
          <w:lang w:val="en-US"/>
        </w:rPr>
        <w:t xml:space="preserve"> of students and voluntary workers, in the form of an activity report, submitted to the Deputy Director for Scientific Affairs.</w:t>
      </w:r>
    </w:p>
    <w:p w14:paraId="05EFE6BD" w14:textId="77777777" w:rsidR="00A22463" w:rsidRDefault="00B262BA" w:rsidP="00B262BA">
      <w:pPr>
        <w:spacing w:after="0" w:line="240" w:lineRule="auto"/>
        <w:jc w:val="both"/>
        <w:rPr>
          <w:lang w:val="en-US"/>
        </w:rPr>
      </w:pPr>
      <w:r w:rsidRPr="00A22463">
        <w:rPr>
          <w:b/>
          <w:lang w:val="en-US"/>
        </w:rPr>
        <w:t>Required course of action:</w:t>
      </w:r>
    </w:p>
    <w:p w14:paraId="5F739256" w14:textId="77777777" w:rsidR="00B262BA" w:rsidRPr="00B93615" w:rsidRDefault="00B262BA" w:rsidP="00B262BA">
      <w:pPr>
        <w:spacing w:after="0" w:line="240" w:lineRule="auto"/>
        <w:jc w:val="both"/>
        <w:rPr>
          <w:lang w:val="en-US"/>
        </w:rPr>
      </w:pPr>
      <w:r>
        <w:rPr>
          <w:lang w:val="en-US"/>
        </w:rPr>
        <w:t>In view of the Institute’s intent to continue previous actions, n</w:t>
      </w:r>
      <w:r w:rsidRPr="00233E39">
        <w:rPr>
          <w:lang w:val="en-US"/>
        </w:rPr>
        <w:t xml:space="preserve">o </w:t>
      </w:r>
      <w:r>
        <w:rPr>
          <w:lang w:val="en-US"/>
        </w:rPr>
        <w:t>corrective measures are</w:t>
      </w:r>
      <w:r w:rsidRPr="00233E39">
        <w:rPr>
          <w:lang w:val="en-US"/>
        </w:rPr>
        <w:t xml:space="preserve"> required.</w:t>
      </w:r>
    </w:p>
    <w:p w14:paraId="6FC1D77D" w14:textId="77777777" w:rsidR="00B262BA" w:rsidRPr="00B93615" w:rsidRDefault="00B262BA" w:rsidP="00B262BA">
      <w:pPr>
        <w:spacing w:after="0" w:line="240" w:lineRule="auto"/>
        <w:jc w:val="both"/>
        <w:rPr>
          <w:lang w:val="en-US"/>
        </w:rPr>
      </w:pPr>
    </w:p>
    <w:p w14:paraId="7A74C5FA" w14:textId="77777777" w:rsidR="00B262BA" w:rsidRPr="00B93615" w:rsidRDefault="00C94CFE" w:rsidP="00B262BA">
      <w:pPr>
        <w:spacing w:after="0" w:line="240" w:lineRule="auto"/>
        <w:jc w:val="both"/>
        <w:rPr>
          <w:lang w:val="en-US"/>
        </w:rPr>
      </w:pPr>
      <w:r w:rsidRPr="00A22463">
        <w:rPr>
          <w:b/>
          <w:lang w:val="en-US"/>
        </w:rPr>
        <w:t>Relevant organ and deadline:</w:t>
      </w:r>
      <w:r w:rsidR="00B262BA" w:rsidRPr="00A22463">
        <w:rPr>
          <w:b/>
          <w:lang w:val="en-US"/>
        </w:rPr>
        <w:t xml:space="preserve"> </w:t>
      </w:r>
      <w:r w:rsidR="00B262BA" w:rsidRPr="00B93615">
        <w:rPr>
          <w:lang w:val="en-US"/>
        </w:rPr>
        <w:t>not applicable.</w:t>
      </w:r>
    </w:p>
    <w:p w14:paraId="6CDBF37D" w14:textId="77777777" w:rsidR="00B262BA" w:rsidRPr="00B93615"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B93615">
        <w:rPr>
          <w:rFonts w:asciiTheme="majorHAnsi" w:eastAsiaTheme="majorEastAsia" w:hAnsiTheme="majorHAnsi" w:cstheme="majorBidi"/>
          <w:color w:val="2E74B5" w:themeColor="accent1" w:themeShade="BF"/>
          <w:sz w:val="26"/>
          <w:szCs w:val="26"/>
          <w:lang w:val="en-US"/>
        </w:rPr>
        <w:t xml:space="preserve">Supervision  </w:t>
      </w:r>
    </w:p>
    <w:p w14:paraId="4D19035C" w14:textId="77777777" w:rsidR="00B262BA" w:rsidRPr="00A22463" w:rsidRDefault="00B262BA" w:rsidP="00B262BA">
      <w:pPr>
        <w:spacing w:after="0" w:line="240" w:lineRule="auto"/>
        <w:jc w:val="both"/>
        <w:rPr>
          <w:b/>
          <w:lang w:val="en-US"/>
        </w:rPr>
      </w:pPr>
      <w:r w:rsidRPr="00A22463">
        <w:rPr>
          <w:b/>
          <w:lang w:val="en-US"/>
        </w:rPr>
        <w:t>Stipulations and requirements of the Charter:</w:t>
      </w:r>
    </w:p>
    <w:p w14:paraId="53A2D17D" w14:textId="77777777" w:rsidR="00B262BA" w:rsidRPr="00AB0AF3"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B0AF3">
        <w:rPr>
          <w:i/>
          <w:lang w:val="en-US"/>
        </w:rPr>
        <w:t>Employers and/or funders should ensure that</w:t>
      </w:r>
      <w:r>
        <w:rPr>
          <w:i/>
          <w:lang w:val="en-US"/>
        </w:rPr>
        <w:t xml:space="preserve"> a person is clearly identified to whom early-stage </w:t>
      </w:r>
      <w:r w:rsidRPr="00AB0AF3">
        <w:rPr>
          <w:i/>
          <w:lang w:val="en-US"/>
        </w:rPr>
        <w:t>researchers can refer for the pe</w:t>
      </w:r>
      <w:r>
        <w:rPr>
          <w:i/>
          <w:lang w:val="en-US"/>
        </w:rPr>
        <w:t xml:space="preserve">rformance of their professional </w:t>
      </w:r>
      <w:r w:rsidRPr="00AB0AF3">
        <w:rPr>
          <w:i/>
          <w:lang w:val="en-US"/>
        </w:rPr>
        <w:t>duties, and should inform the researc</w:t>
      </w:r>
      <w:r>
        <w:rPr>
          <w:i/>
          <w:lang w:val="en-US"/>
        </w:rPr>
        <w:t xml:space="preserve">hers accordingly. </w:t>
      </w:r>
      <w:r w:rsidRPr="00AB0AF3">
        <w:rPr>
          <w:i/>
          <w:lang w:val="en-US"/>
        </w:rPr>
        <w:t>Such arrangements should clearly defin</w:t>
      </w:r>
      <w:r>
        <w:rPr>
          <w:i/>
          <w:lang w:val="en-US"/>
        </w:rPr>
        <w:t xml:space="preserve">e that the proposed supervisors are </w:t>
      </w:r>
      <w:r w:rsidRPr="00AB0AF3">
        <w:rPr>
          <w:i/>
          <w:lang w:val="en-US"/>
        </w:rPr>
        <w:t>sufficiently expert in supervising rese</w:t>
      </w:r>
      <w:r>
        <w:rPr>
          <w:i/>
          <w:lang w:val="en-US"/>
        </w:rPr>
        <w:t xml:space="preserve">arch, have the time, knowledge, experience, expertise and </w:t>
      </w:r>
      <w:r w:rsidRPr="00AB0AF3">
        <w:rPr>
          <w:i/>
          <w:lang w:val="en-US"/>
        </w:rPr>
        <w:t>commitment t</w:t>
      </w:r>
      <w:r>
        <w:rPr>
          <w:i/>
          <w:lang w:val="en-US"/>
        </w:rPr>
        <w:t xml:space="preserve">o be able to offer the research </w:t>
      </w:r>
      <w:r w:rsidRPr="00AB0AF3">
        <w:rPr>
          <w:i/>
          <w:lang w:val="en-US"/>
        </w:rPr>
        <w:t>trainee appropriate support and provide</w:t>
      </w:r>
      <w:r>
        <w:rPr>
          <w:i/>
          <w:lang w:val="en-US"/>
        </w:rPr>
        <w:t xml:space="preserve"> for the necessary progress and </w:t>
      </w:r>
      <w:r w:rsidRPr="00AB0AF3">
        <w:rPr>
          <w:i/>
          <w:lang w:val="en-US"/>
        </w:rPr>
        <w:t>review procedures, as well as the necessary feedback</w:t>
      </w:r>
      <w:r>
        <w:rPr>
          <w:i/>
          <w:lang w:val="en-US"/>
        </w:rPr>
        <w:t xml:space="preserve"> </w:t>
      </w:r>
      <w:r w:rsidRPr="00AB0AF3">
        <w:rPr>
          <w:i/>
          <w:lang w:val="en-US"/>
        </w:rPr>
        <w:t xml:space="preserve">mechanisms.  </w:t>
      </w:r>
    </w:p>
    <w:p w14:paraId="284B85EC" w14:textId="77777777" w:rsidR="00B262BA" w:rsidRPr="00AB0AF3" w:rsidRDefault="00B262BA" w:rsidP="00B262BA">
      <w:pPr>
        <w:spacing w:after="0" w:line="240" w:lineRule="auto"/>
        <w:jc w:val="both"/>
        <w:rPr>
          <w:lang w:val="en-US"/>
        </w:rPr>
      </w:pPr>
    </w:p>
    <w:p w14:paraId="745D7C95" w14:textId="77777777" w:rsidR="00A22463" w:rsidRDefault="005D587B" w:rsidP="00B262BA">
      <w:pPr>
        <w:autoSpaceDE w:val="0"/>
        <w:autoSpaceDN w:val="0"/>
        <w:adjustRightInd w:val="0"/>
        <w:spacing w:after="0" w:line="240" w:lineRule="auto"/>
        <w:jc w:val="both"/>
        <w:rPr>
          <w:lang w:val="en-US"/>
        </w:rPr>
      </w:pPr>
      <w:r w:rsidRPr="00A22463">
        <w:rPr>
          <w:b/>
          <w:lang w:val="en-US"/>
        </w:rPr>
        <w:t>Relevant legislation, existing regulations and practices of IBC PAS:</w:t>
      </w:r>
      <w:r w:rsidR="00B262BA" w:rsidRPr="00A22463">
        <w:rPr>
          <w:b/>
          <w:lang w:val="en-US"/>
        </w:rPr>
        <w:t xml:space="preserve"> </w:t>
      </w:r>
    </w:p>
    <w:p w14:paraId="418155C4" w14:textId="77777777" w:rsidR="00B262BA" w:rsidRPr="00FC1821" w:rsidRDefault="00B262BA" w:rsidP="00B262BA">
      <w:pPr>
        <w:autoSpaceDE w:val="0"/>
        <w:autoSpaceDN w:val="0"/>
        <w:adjustRightInd w:val="0"/>
        <w:spacing w:after="0" w:line="240" w:lineRule="auto"/>
        <w:jc w:val="both"/>
        <w:rPr>
          <w:rFonts w:cs="TimesNewRoman,Bold"/>
          <w:bCs/>
          <w:color w:val="FF0000"/>
          <w:u w:val="single"/>
          <w:lang w:val="en-US"/>
        </w:rPr>
      </w:pPr>
      <w:r w:rsidRPr="00344261">
        <w:rPr>
          <w:lang w:val="en-US"/>
        </w:rPr>
        <w:t>One of the basic tasks</w:t>
      </w:r>
      <w:r>
        <w:rPr>
          <w:lang w:val="en-US"/>
        </w:rPr>
        <w:t xml:space="preserve"> of the Institute is to draw particular attention to exceptionally talented, beginner researchers. </w:t>
      </w:r>
      <w:r w:rsidRPr="00344261">
        <w:rPr>
          <w:lang w:val="en-US"/>
        </w:rPr>
        <w:t>The Institute encompasses the Doctoral Program, governed by the Regulations of the Partnership-based Doctoral Program. The Doctoral Program provides PhD students with scientific guidance</w:t>
      </w:r>
      <w:r w:rsidR="009F7ACD">
        <w:rPr>
          <w:lang w:val="en-US"/>
        </w:rPr>
        <w:t>,</w:t>
      </w:r>
      <w:r w:rsidRPr="00344261">
        <w:rPr>
          <w:lang w:val="en-US"/>
        </w:rPr>
        <w:t xml:space="preserve"> of</w:t>
      </w:r>
      <w:r w:rsidR="009F7ACD">
        <w:rPr>
          <w:lang w:val="en-US"/>
        </w:rPr>
        <w:t>fered by</w:t>
      </w:r>
      <w:r w:rsidRPr="00344261">
        <w:rPr>
          <w:lang w:val="en-US"/>
        </w:rPr>
        <w:t xml:space="preserve"> supervisors. F</w:t>
      </w:r>
      <w:r>
        <w:rPr>
          <w:lang w:val="en-US"/>
        </w:rPr>
        <w:t>ollowing the commencement</w:t>
      </w:r>
      <w:r w:rsidRPr="00344261">
        <w:rPr>
          <w:lang w:val="en-US"/>
        </w:rPr>
        <w:t xml:space="preserve"> of the PhD degree conferment </w:t>
      </w:r>
      <w:r>
        <w:rPr>
          <w:lang w:val="en-US"/>
        </w:rPr>
        <w:t>procedure</w:t>
      </w:r>
      <w:r w:rsidRPr="00344261">
        <w:rPr>
          <w:lang w:val="en-US"/>
        </w:rPr>
        <w:t>, the supervision is ensured by</w:t>
      </w:r>
      <w:r>
        <w:rPr>
          <w:lang w:val="en-US"/>
        </w:rPr>
        <w:t xml:space="preserve"> mentors</w:t>
      </w:r>
      <w:r w:rsidRPr="00344261">
        <w:rPr>
          <w:lang w:val="en-US"/>
        </w:rPr>
        <w:t xml:space="preserve">, in accordance with provisions of the </w:t>
      </w:r>
      <w:r>
        <w:rPr>
          <w:lang w:val="en-US"/>
        </w:rPr>
        <w:t xml:space="preserve">Regulation of October 30, 2015 on the course and conditions of the PhD conferment procedure, DSc conferment procedure and </w:t>
      </w:r>
      <w:r w:rsidRPr="00A46222">
        <w:rPr>
          <w:lang w:val="en-US"/>
        </w:rPr>
        <w:t>the pro</w:t>
      </w:r>
      <w:r>
        <w:rPr>
          <w:lang w:val="en-US"/>
        </w:rPr>
        <w:t>ceedings to award the title of P</w:t>
      </w:r>
      <w:r w:rsidRPr="00A46222">
        <w:rPr>
          <w:lang w:val="en-US"/>
        </w:rPr>
        <w:t>rofessor</w:t>
      </w:r>
      <w:r>
        <w:rPr>
          <w:lang w:val="en-US"/>
        </w:rPr>
        <w:t>.  In order to support the assessment of the scientific development of Assistant Professors and Research Assistants, the Young Investigators Development Committee</w:t>
      </w:r>
      <w:r w:rsidRPr="00887C6F">
        <w:rPr>
          <w:lang w:val="en-US"/>
        </w:rPr>
        <w:t xml:space="preserve"> </w:t>
      </w:r>
      <w:r>
        <w:rPr>
          <w:lang w:val="en-US"/>
        </w:rPr>
        <w:t>was established by the Order No. 1/2016, issued by the Director of the Institute.</w:t>
      </w:r>
      <w:r w:rsidRPr="00FC1821">
        <w:rPr>
          <w:rFonts w:cs="TTE146C350t00"/>
          <w:lang w:val="en-US"/>
        </w:rPr>
        <w:t xml:space="preserve"> </w:t>
      </w:r>
    </w:p>
    <w:p w14:paraId="19C420F0" w14:textId="77777777" w:rsidR="00B262BA" w:rsidRPr="00FC1821" w:rsidRDefault="00B262BA" w:rsidP="00B262BA">
      <w:pPr>
        <w:spacing w:after="0" w:line="240" w:lineRule="auto"/>
        <w:jc w:val="both"/>
        <w:rPr>
          <w:lang w:val="en-US"/>
        </w:rPr>
      </w:pPr>
    </w:p>
    <w:p w14:paraId="14305DC6" w14:textId="77777777" w:rsidR="00A22463" w:rsidRDefault="00B262BA" w:rsidP="00B262BA">
      <w:pPr>
        <w:spacing w:after="0" w:line="240" w:lineRule="auto"/>
        <w:jc w:val="both"/>
        <w:rPr>
          <w:lang w:val="en-US"/>
        </w:rPr>
      </w:pPr>
      <w:r w:rsidRPr="00A22463">
        <w:rPr>
          <w:b/>
          <w:lang w:val="en-US"/>
        </w:rPr>
        <w:t xml:space="preserve">Required course of action: </w:t>
      </w:r>
    </w:p>
    <w:p w14:paraId="1E8A2C74" w14:textId="77777777" w:rsidR="00B262BA" w:rsidRPr="00B93615" w:rsidRDefault="00B262BA" w:rsidP="00B262BA">
      <w:pPr>
        <w:spacing w:after="0" w:line="240" w:lineRule="auto"/>
        <w:jc w:val="both"/>
        <w:rPr>
          <w:lang w:val="en-US"/>
        </w:rPr>
      </w:pPr>
      <w:r>
        <w:rPr>
          <w:lang w:val="en-US"/>
        </w:rPr>
        <w:t>In view of the Institute’s intent to continue previous actions, n</w:t>
      </w:r>
      <w:r w:rsidRPr="00233E39">
        <w:rPr>
          <w:lang w:val="en-US"/>
        </w:rPr>
        <w:t xml:space="preserve">o </w:t>
      </w:r>
      <w:r>
        <w:rPr>
          <w:lang w:val="en-US"/>
        </w:rPr>
        <w:t>corrective measures are</w:t>
      </w:r>
      <w:r w:rsidRPr="00233E39">
        <w:rPr>
          <w:lang w:val="en-US"/>
        </w:rPr>
        <w:t xml:space="preserve"> required.</w:t>
      </w:r>
    </w:p>
    <w:p w14:paraId="35D82878" w14:textId="77777777" w:rsidR="00B262BA" w:rsidRPr="00B93615" w:rsidRDefault="00B262BA" w:rsidP="00B262BA">
      <w:pPr>
        <w:spacing w:after="0" w:line="240" w:lineRule="auto"/>
        <w:jc w:val="both"/>
        <w:rPr>
          <w:lang w:val="en-US"/>
        </w:rPr>
      </w:pPr>
    </w:p>
    <w:p w14:paraId="409564A0" w14:textId="77777777" w:rsidR="00B262BA" w:rsidRPr="00B93615" w:rsidRDefault="00B262BA" w:rsidP="00B262BA">
      <w:pPr>
        <w:spacing w:after="0" w:line="240" w:lineRule="auto"/>
        <w:jc w:val="both"/>
        <w:rPr>
          <w:lang w:val="en-US"/>
        </w:rPr>
      </w:pPr>
      <w:r w:rsidRPr="00A22463">
        <w:rPr>
          <w:b/>
          <w:lang w:val="en-US"/>
        </w:rPr>
        <w:t xml:space="preserve"> </w:t>
      </w:r>
      <w:r w:rsidR="00C94CFE" w:rsidRPr="00A22463">
        <w:rPr>
          <w:b/>
          <w:lang w:val="en-US"/>
        </w:rPr>
        <w:t>Relevant organ and deadline:</w:t>
      </w:r>
      <w:r w:rsidRPr="00B93615">
        <w:rPr>
          <w:lang w:val="en-US"/>
        </w:rPr>
        <w:t xml:space="preserve"> not applicable.</w:t>
      </w:r>
    </w:p>
    <w:p w14:paraId="3E423095" w14:textId="77777777" w:rsidR="00B262BA" w:rsidRPr="00B93615" w:rsidRDefault="00B262BA" w:rsidP="00B262BA">
      <w:pPr>
        <w:spacing w:after="0" w:line="240" w:lineRule="auto"/>
        <w:jc w:val="both"/>
        <w:rPr>
          <w:lang w:val="en-US"/>
        </w:rPr>
      </w:pPr>
    </w:p>
    <w:p w14:paraId="0C4E9189" w14:textId="77777777" w:rsidR="00B262BA" w:rsidRPr="00481035"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481035">
        <w:rPr>
          <w:rFonts w:asciiTheme="majorHAnsi" w:eastAsiaTheme="majorEastAsia" w:hAnsiTheme="majorHAnsi" w:cstheme="majorBidi"/>
          <w:color w:val="2E74B5" w:themeColor="accent1" w:themeShade="BF"/>
          <w:sz w:val="26"/>
          <w:szCs w:val="26"/>
          <w:lang w:val="en-US"/>
        </w:rPr>
        <w:t>Supervision and managerial duties </w:t>
      </w:r>
    </w:p>
    <w:p w14:paraId="3D31DA3C" w14:textId="77777777" w:rsidR="00B262BA" w:rsidRPr="00A22463" w:rsidRDefault="00B262BA" w:rsidP="00B262BA">
      <w:pPr>
        <w:spacing w:after="0" w:line="240" w:lineRule="auto"/>
        <w:jc w:val="both"/>
        <w:rPr>
          <w:b/>
          <w:lang w:val="en-US"/>
        </w:rPr>
      </w:pPr>
      <w:r w:rsidRPr="00A22463">
        <w:rPr>
          <w:b/>
          <w:lang w:val="en-US"/>
        </w:rPr>
        <w:t>Stipulations and requirements of the Charter: </w:t>
      </w:r>
    </w:p>
    <w:p w14:paraId="3C8E02BE" w14:textId="77777777" w:rsidR="00B262BA" w:rsidRPr="00481035"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481035">
        <w:rPr>
          <w:i/>
          <w:lang w:val="en-US"/>
        </w:rPr>
        <w:lastRenderedPageBreak/>
        <w:t>Senior researchers should devote particular attention to their multi-faceted role as supervisors, mentors, career advisors, leaders, project coordinators, managers or science communicators. They should perform these tasks to the highest professional standards. With regard to their role as</w:t>
      </w:r>
    </w:p>
    <w:p w14:paraId="2F0C0FC9" w14:textId="77777777" w:rsidR="00B262BA" w:rsidRPr="00481035"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481035">
        <w:rPr>
          <w:i/>
          <w:lang w:val="en-US"/>
        </w:rPr>
        <w:t>supervisors or mentors of researchers, senior researchers should build up a constructive and positive relationship with the early-stage researchers, in order to set the conditions for efficient transfer of knowledge and for the further successful development of the researchers’ careers.</w:t>
      </w:r>
    </w:p>
    <w:p w14:paraId="7CC666E9" w14:textId="77777777" w:rsidR="00B262BA" w:rsidRPr="000173E8" w:rsidRDefault="00B262BA" w:rsidP="00B262BA">
      <w:pPr>
        <w:spacing w:after="0" w:line="240" w:lineRule="auto"/>
        <w:jc w:val="both"/>
        <w:rPr>
          <w:i/>
          <w:lang w:val="en-US"/>
        </w:rPr>
      </w:pPr>
    </w:p>
    <w:p w14:paraId="6266F121" w14:textId="77777777" w:rsidR="00A22463" w:rsidRDefault="005D587B" w:rsidP="00B262BA">
      <w:pPr>
        <w:spacing w:after="0" w:line="240" w:lineRule="auto"/>
        <w:jc w:val="both"/>
        <w:rPr>
          <w:lang w:val="en-US"/>
        </w:rPr>
      </w:pPr>
      <w:r w:rsidRPr="00A22463">
        <w:rPr>
          <w:b/>
          <w:lang w:val="en-US"/>
        </w:rPr>
        <w:t>Relevant legislation, existing regulations and practices of IBC PAS:</w:t>
      </w:r>
      <w:r w:rsidR="00B262BA" w:rsidRPr="005333B1">
        <w:rPr>
          <w:lang w:val="en-US"/>
        </w:rPr>
        <w:t xml:space="preserve"> </w:t>
      </w:r>
    </w:p>
    <w:p w14:paraId="223D5BD4" w14:textId="77777777" w:rsidR="00B262BA" w:rsidRPr="00F41046" w:rsidRDefault="00B262BA" w:rsidP="00B262BA">
      <w:pPr>
        <w:spacing w:after="0" w:line="240" w:lineRule="auto"/>
        <w:jc w:val="both"/>
        <w:rPr>
          <w:lang w:val="en-US"/>
        </w:rPr>
      </w:pPr>
      <w:r w:rsidRPr="005333B1">
        <w:rPr>
          <w:lang w:val="en-US"/>
        </w:rPr>
        <w:t xml:space="preserve">The Institute </w:t>
      </w:r>
      <w:r>
        <w:rPr>
          <w:lang w:val="en-US"/>
        </w:rPr>
        <w:t xml:space="preserve">draws particular attention to those researchers who are at the onset of their research careers. </w:t>
      </w:r>
      <w:r w:rsidRPr="005333B1">
        <w:rPr>
          <w:lang w:val="en-US"/>
        </w:rPr>
        <w:t>This task forms part of the Regulations of the Institute. Resear</w:t>
      </w:r>
      <w:r w:rsidR="001C432D">
        <w:rPr>
          <w:lang w:val="en-US"/>
        </w:rPr>
        <w:t>ch s</w:t>
      </w:r>
      <w:r>
        <w:rPr>
          <w:lang w:val="en-US"/>
        </w:rPr>
        <w:t>taff members, particularly senior r</w:t>
      </w:r>
      <w:r w:rsidRPr="005333B1">
        <w:rPr>
          <w:lang w:val="en-US"/>
        </w:rPr>
        <w:t>esearchers</w:t>
      </w:r>
      <w:r>
        <w:rPr>
          <w:lang w:val="en-US"/>
        </w:rPr>
        <w:t>,</w:t>
      </w:r>
      <w:r w:rsidRPr="005333B1">
        <w:rPr>
          <w:lang w:val="en-US"/>
        </w:rPr>
        <w:t xml:space="preserve"> aim at fulfilling their functions as supervisors, mentors, leaders, projec</w:t>
      </w:r>
      <w:r>
        <w:rPr>
          <w:lang w:val="en-US"/>
        </w:rPr>
        <w:t>t coordinators, managers and promoters of science to the highest standards and principles of ethics f</w:t>
      </w:r>
      <w:r w:rsidR="0010422C">
        <w:rPr>
          <w:lang w:val="en-US"/>
        </w:rPr>
        <w:t xml:space="preserve">or researchers. Senior researchers </w:t>
      </w:r>
      <w:r>
        <w:rPr>
          <w:lang w:val="en-US"/>
        </w:rPr>
        <w:t>act as professional advisors, indicating attractive career destinations at prestigious domestic and foreign research centers.</w:t>
      </w:r>
    </w:p>
    <w:p w14:paraId="26F88984" w14:textId="77777777" w:rsidR="00B262BA" w:rsidRPr="00F41046" w:rsidRDefault="00B262BA" w:rsidP="00B262BA">
      <w:pPr>
        <w:spacing w:after="0" w:line="240" w:lineRule="auto"/>
        <w:jc w:val="both"/>
        <w:rPr>
          <w:color w:val="FF0000"/>
          <w:lang w:val="en-US"/>
        </w:rPr>
      </w:pPr>
    </w:p>
    <w:p w14:paraId="27C05AF5" w14:textId="77777777" w:rsidR="00A22463" w:rsidRDefault="00B262BA" w:rsidP="00B262BA">
      <w:pPr>
        <w:spacing w:after="0" w:line="240" w:lineRule="auto"/>
        <w:jc w:val="both"/>
        <w:rPr>
          <w:lang w:val="en-US"/>
        </w:rPr>
      </w:pPr>
      <w:r w:rsidRPr="00A22463">
        <w:rPr>
          <w:b/>
          <w:lang w:val="en-US"/>
        </w:rPr>
        <w:t>Required course of action:</w:t>
      </w:r>
      <w:r w:rsidRPr="00481035">
        <w:rPr>
          <w:lang w:val="en-US"/>
        </w:rPr>
        <w:t xml:space="preserve"> </w:t>
      </w:r>
    </w:p>
    <w:p w14:paraId="196E1FDB" w14:textId="77777777" w:rsidR="00B262BA" w:rsidRPr="00481035" w:rsidRDefault="000E237C" w:rsidP="00B262BA">
      <w:pPr>
        <w:spacing w:after="0" w:line="240" w:lineRule="auto"/>
        <w:jc w:val="both"/>
        <w:rPr>
          <w:lang w:val="en-US"/>
        </w:rPr>
      </w:pPr>
      <w:r w:rsidRPr="00C7042D">
        <w:rPr>
          <w:lang w:val="en-US"/>
        </w:rPr>
        <w:t>In view of the fact that all the regulations are fully obeyed</w:t>
      </w:r>
      <w:r>
        <w:rPr>
          <w:lang w:val="en-US"/>
        </w:rPr>
        <w:t>, n</w:t>
      </w:r>
      <w:r w:rsidR="00B262BA" w:rsidRPr="00481035">
        <w:rPr>
          <w:lang w:val="en-US"/>
        </w:rPr>
        <w:t>o corrective measures are required.</w:t>
      </w:r>
    </w:p>
    <w:p w14:paraId="30C8C689" w14:textId="77777777" w:rsidR="00B262BA" w:rsidRPr="00481035" w:rsidRDefault="00B262BA" w:rsidP="00B262BA">
      <w:pPr>
        <w:spacing w:after="0" w:line="240" w:lineRule="auto"/>
        <w:jc w:val="both"/>
        <w:rPr>
          <w:lang w:val="en-US"/>
        </w:rPr>
      </w:pPr>
    </w:p>
    <w:p w14:paraId="21755588" w14:textId="77777777" w:rsidR="00B262BA" w:rsidRPr="00481035" w:rsidRDefault="00C94CFE" w:rsidP="00B262BA">
      <w:pPr>
        <w:spacing w:after="0" w:line="240" w:lineRule="auto"/>
        <w:jc w:val="both"/>
        <w:rPr>
          <w:lang w:val="en-US"/>
        </w:rPr>
      </w:pPr>
      <w:r w:rsidRPr="00A22463">
        <w:rPr>
          <w:b/>
          <w:lang w:val="en-US"/>
        </w:rPr>
        <w:t>Relevant organ and deadline:</w:t>
      </w:r>
      <w:r w:rsidR="00B262BA" w:rsidRPr="00A22463">
        <w:rPr>
          <w:b/>
          <w:lang w:val="en-US"/>
        </w:rPr>
        <w:t xml:space="preserve"> </w:t>
      </w:r>
      <w:r w:rsidR="000E237C">
        <w:rPr>
          <w:lang w:val="en-US"/>
        </w:rPr>
        <w:t>not applicable.</w:t>
      </w:r>
    </w:p>
    <w:p w14:paraId="2D5EFB21" w14:textId="77777777" w:rsidR="00CF660F" w:rsidRDefault="00CF660F"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p>
    <w:p w14:paraId="2FD4E7B9" w14:textId="77777777" w:rsidR="00B262BA" w:rsidRPr="00096764"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096764">
        <w:rPr>
          <w:rFonts w:asciiTheme="majorHAnsi" w:eastAsiaTheme="majorEastAsia" w:hAnsiTheme="majorHAnsi" w:cstheme="majorBidi"/>
          <w:color w:val="2E74B5" w:themeColor="accent1" w:themeShade="BF"/>
          <w:sz w:val="26"/>
          <w:szCs w:val="26"/>
          <w:lang w:val="en-US"/>
        </w:rPr>
        <w:t xml:space="preserve">Access to research training and continuous development  </w:t>
      </w:r>
    </w:p>
    <w:p w14:paraId="15CA69AB" w14:textId="77777777" w:rsidR="00B262BA" w:rsidRPr="00A22463" w:rsidRDefault="00B262BA" w:rsidP="00B262BA">
      <w:pPr>
        <w:spacing w:after="0" w:line="240" w:lineRule="auto"/>
        <w:jc w:val="both"/>
        <w:rPr>
          <w:b/>
          <w:lang w:val="en-US"/>
        </w:rPr>
      </w:pPr>
      <w:r w:rsidRPr="00A22463">
        <w:rPr>
          <w:b/>
          <w:lang w:val="en-US"/>
        </w:rPr>
        <w:t xml:space="preserve">Stipulations and requirements of the Charter:  </w:t>
      </w:r>
    </w:p>
    <w:p w14:paraId="11448736" w14:textId="77777777" w:rsidR="00B262BA"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096764">
        <w:rPr>
          <w:i/>
          <w:lang w:val="en-US"/>
        </w:rPr>
        <w:t>Employers and/or funders should ensure th</w:t>
      </w:r>
      <w:r>
        <w:rPr>
          <w:i/>
          <w:lang w:val="en-US"/>
        </w:rPr>
        <w:t xml:space="preserve">at all researchers at any stage of their career, regardless of </w:t>
      </w:r>
      <w:r w:rsidRPr="00096764">
        <w:rPr>
          <w:i/>
          <w:lang w:val="en-US"/>
        </w:rPr>
        <w:t>their contr</w:t>
      </w:r>
      <w:r>
        <w:rPr>
          <w:i/>
          <w:lang w:val="en-US"/>
        </w:rPr>
        <w:t xml:space="preserve">actual situation, are given the </w:t>
      </w:r>
      <w:r w:rsidRPr="00096764">
        <w:rPr>
          <w:i/>
          <w:lang w:val="en-US"/>
        </w:rPr>
        <w:t>opportunity for professional development and fo</w:t>
      </w:r>
      <w:r>
        <w:rPr>
          <w:i/>
          <w:lang w:val="en-US"/>
        </w:rPr>
        <w:t xml:space="preserve">r improving their employability </w:t>
      </w:r>
      <w:r w:rsidRPr="00096764">
        <w:rPr>
          <w:i/>
          <w:lang w:val="en-US"/>
        </w:rPr>
        <w:t>through access to measures for the c</w:t>
      </w:r>
      <w:r>
        <w:rPr>
          <w:i/>
          <w:lang w:val="en-US"/>
        </w:rPr>
        <w:t xml:space="preserve">ontinuing development of skills and competencies. </w:t>
      </w:r>
      <w:r w:rsidRPr="00096764">
        <w:rPr>
          <w:i/>
          <w:lang w:val="en-US"/>
        </w:rPr>
        <w:t xml:space="preserve">Such measures should be regularly assessed </w:t>
      </w:r>
      <w:r>
        <w:rPr>
          <w:i/>
          <w:lang w:val="en-US"/>
        </w:rPr>
        <w:t xml:space="preserve">for their accessibility, take-up </w:t>
      </w:r>
      <w:r w:rsidRPr="00096764">
        <w:rPr>
          <w:i/>
          <w:lang w:val="en-US"/>
        </w:rPr>
        <w:t>and effectiveness in improving competencies, skills and employability.</w:t>
      </w:r>
    </w:p>
    <w:p w14:paraId="0D03DE0A" w14:textId="77777777" w:rsidR="00B262BA" w:rsidRPr="00096764" w:rsidRDefault="00B262BA" w:rsidP="00B262BA">
      <w:pPr>
        <w:spacing w:after="0" w:line="240" w:lineRule="auto"/>
        <w:jc w:val="both"/>
        <w:rPr>
          <w:i/>
          <w:lang w:val="en-US"/>
        </w:rPr>
      </w:pPr>
    </w:p>
    <w:p w14:paraId="6869DAAE" w14:textId="77777777" w:rsidR="00A22463" w:rsidRDefault="005D587B" w:rsidP="00B262BA">
      <w:pPr>
        <w:spacing w:after="0" w:line="240" w:lineRule="auto"/>
        <w:jc w:val="both"/>
        <w:rPr>
          <w:lang w:val="en-US"/>
        </w:rPr>
      </w:pPr>
      <w:r w:rsidRPr="00A22463">
        <w:rPr>
          <w:b/>
          <w:lang w:val="en-US"/>
        </w:rPr>
        <w:t>Relevant legislation, existing regulations and practices of IBC PAS:</w:t>
      </w:r>
      <w:r w:rsidR="00B262BA" w:rsidRPr="00A22463">
        <w:rPr>
          <w:b/>
          <w:lang w:val="en-US"/>
        </w:rPr>
        <w:t xml:space="preserve"> </w:t>
      </w:r>
    </w:p>
    <w:p w14:paraId="3FF73621" w14:textId="77777777" w:rsidR="00B262BA" w:rsidRPr="001616F0" w:rsidRDefault="00B262BA" w:rsidP="00B262BA">
      <w:pPr>
        <w:spacing w:after="0" w:line="240" w:lineRule="auto"/>
        <w:jc w:val="both"/>
        <w:rPr>
          <w:lang w:val="en-US"/>
        </w:rPr>
      </w:pPr>
      <w:r w:rsidRPr="008005E2">
        <w:rPr>
          <w:lang w:val="en-US"/>
        </w:rPr>
        <w:t xml:space="preserve">Researchers at IBC PAS </w:t>
      </w:r>
      <w:r w:rsidR="00E64F6A">
        <w:rPr>
          <w:lang w:val="en-US"/>
        </w:rPr>
        <w:t>have the opportunity to</w:t>
      </w:r>
      <w:r w:rsidRPr="008005E2">
        <w:rPr>
          <w:lang w:val="en-US"/>
        </w:rPr>
        <w:t xml:space="preserve"> benefit form open workshops, trainings and seminars</w:t>
      </w:r>
      <w:r>
        <w:rPr>
          <w:lang w:val="en-US"/>
        </w:rPr>
        <w:t>,</w:t>
      </w:r>
      <w:r w:rsidRPr="008005E2">
        <w:rPr>
          <w:lang w:val="en-US"/>
        </w:rPr>
        <w:t xml:space="preserve"> dedicated t</w:t>
      </w:r>
      <w:r w:rsidR="001C432D">
        <w:rPr>
          <w:lang w:val="en-US"/>
        </w:rPr>
        <w:t>o all s</w:t>
      </w:r>
      <w:r w:rsidRPr="008005E2">
        <w:rPr>
          <w:lang w:val="en-US"/>
        </w:rPr>
        <w:t>taff members, at any</w:t>
      </w:r>
      <w:r>
        <w:rPr>
          <w:lang w:val="en-US"/>
        </w:rPr>
        <w:t xml:space="preserve"> </w:t>
      </w:r>
      <w:r w:rsidRPr="008005E2">
        <w:rPr>
          <w:lang w:val="en-US"/>
        </w:rPr>
        <w:t>career</w:t>
      </w:r>
      <w:r>
        <w:rPr>
          <w:lang w:val="en-US"/>
        </w:rPr>
        <w:t xml:space="preserve"> stage</w:t>
      </w:r>
      <w:r w:rsidRPr="008005E2">
        <w:rPr>
          <w:lang w:val="en-US"/>
        </w:rPr>
        <w:t xml:space="preserve">, in order to improve their skills and </w:t>
      </w:r>
      <w:r>
        <w:rPr>
          <w:lang w:val="en-US"/>
        </w:rPr>
        <w:t>qualifications, and they can als</w:t>
      </w:r>
      <w:r w:rsidRPr="008005E2">
        <w:rPr>
          <w:lang w:val="en-US"/>
        </w:rPr>
        <w:t>o individually apply for trainings a</w:t>
      </w:r>
      <w:r>
        <w:rPr>
          <w:lang w:val="en-US"/>
        </w:rPr>
        <w:t>nd workshops, organized</w:t>
      </w:r>
      <w:r w:rsidRPr="008005E2">
        <w:rPr>
          <w:lang w:val="en-US"/>
        </w:rPr>
        <w:t xml:space="preserve"> by other units. </w:t>
      </w:r>
      <w:r>
        <w:rPr>
          <w:lang w:val="en-US"/>
        </w:rPr>
        <w:t xml:space="preserve">There is no formal procedure on enhancing qualifications and career prospects. </w:t>
      </w:r>
      <w:r w:rsidRPr="008005E2">
        <w:rPr>
          <w:lang w:val="en-US"/>
        </w:rPr>
        <w:t xml:space="preserve">Such a procedure would not be efficient in the case of a research institution of a multidisciplinary character, however information on training offers are sent to researchers both from the Scientific Secretariat and Director’s Secretariat, as well as </w:t>
      </w:r>
      <w:r>
        <w:rPr>
          <w:lang w:val="en-US"/>
        </w:rPr>
        <w:t xml:space="preserve">from </w:t>
      </w:r>
      <w:r w:rsidRPr="008005E2">
        <w:rPr>
          <w:lang w:val="en-US"/>
        </w:rPr>
        <w:t xml:space="preserve">researchers themselves. </w:t>
      </w:r>
      <w:r w:rsidRPr="001616F0">
        <w:rPr>
          <w:lang w:val="en-US"/>
        </w:rPr>
        <w:t>As a result, our Doctoral Program graduates are perceived as highly qualified specialists with significant chances for successful careers, both in Poland and abroad.</w:t>
      </w:r>
    </w:p>
    <w:p w14:paraId="09E45F91" w14:textId="77777777" w:rsidR="00B262BA" w:rsidRPr="001616F0" w:rsidRDefault="00B262BA" w:rsidP="00B262BA">
      <w:pPr>
        <w:spacing w:after="0" w:line="240" w:lineRule="auto"/>
        <w:jc w:val="both"/>
        <w:rPr>
          <w:lang w:val="en-US"/>
        </w:rPr>
      </w:pPr>
    </w:p>
    <w:p w14:paraId="1932ED68" w14:textId="77777777" w:rsidR="00A22463" w:rsidRDefault="00B262BA" w:rsidP="00B262BA">
      <w:pPr>
        <w:spacing w:after="0" w:line="240" w:lineRule="auto"/>
        <w:jc w:val="both"/>
        <w:rPr>
          <w:lang w:val="en-US"/>
        </w:rPr>
      </w:pPr>
      <w:r w:rsidRPr="00A22463">
        <w:rPr>
          <w:b/>
          <w:lang w:val="en-US"/>
        </w:rPr>
        <w:t xml:space="preserve">Required course of action:  </w:t>
      </w:r>
    </w:p>
    <w:p w14:paraId="51CA7D4E" w14:textId="77777777" w:rsidR="00B262BA" w:rsidRPr="001616F0" w:rsidRDefault="00B262BA" w:rsidP="00B262BA">
      <w:pPr>
        <w:spacing w:after="0" w:line="240" w:lineRule="auto"/>
        <w:jc w:val="both"/>
        <w:rPr>
          <w:lang w:val="en-US"/>
        </w:rPr>
      </w:pPr>
      <w:r>
        <w:rPr>
          <w:lang w:val="en-US"/>
        </w:rPr>
        <w:t>Policies</w:t>
      </w:r>
      <w:r w:rsidRPr="001616F0">
        <w:rPr>
          <w:lang w:val="en-US"/>
        </w:rPr>
        <w:t xml:space="preserve"> enabling development of professional skills and qualifications shall be subject to evaluation in terms of accessibility, popularity and efficiency, as far as enhancing qualifications, skills and career prospects</w:t>
      </w:r>
      <w:r>
        <w:rPr>
          <w:lang w:val="en-US"/>
        </w:rPr>
        <w:t xml:space="preserve"> is</w:t>
      </w:r>
      <w:r w:rsidRPr="001616F0">
        <w:rPr>
          <w:lang w:val="en-US"/>
        </w:rPr>
        <w:t xml:space="preserve"> concerned. An assessment survey on the available measures shall also be conducted at the Institute, among researchers and PhD students.</w:t>
      </w:r>
    </w:p>
    <w:p w14:paraId="603600F6" w14:textId="77777777" w:rsidR="00B262BA" w:rsidRPr="00B262BA" w:rsidRDefault="00B262BA" w:rsidP="00B262BA">
      <w:pPr>
        <w:spacing w:after="0" w:line="240" w:lineRule="auto"/>
        <w:jc w:val="both"/>
        <w:rPr>
          <w:lang w:val="en-US"/>
        </w:rPr>
      </w:pPr>
    </w:p>
    <w:p w14:paraId="12CFBF3A" w14:textId="77777777" w:rsidR="00A22463" w:rsidRDefault="00C94CFE" w:rsidP="00B262BA">
      <w:pPr>
        <w:spacing w:after="0" w:line="240" w:lineRule="auto"/>
        <w:jc w:val="both"/>
        <w:rPr>
          <w:lang w:val="en-US"/>
        </w:rPr>
      </w:pPr>
      <w:r w:rsidRPr="00A22463">
        <w:rPr>
          <w:b/>
          <w:lang w:val="en-US"/>
        </w:rPr>
        <w:t>Relevant organ and deadline:</w:t>
      </w:r>
      <w:r w:rsidR="00B262BA" w:rsidRPr="00096764">
        <w:rPr>
          <w:lang w:val="en-US"/>
        </w:rPr>
        <w:t xml:space="preserve"> </w:t>
      </w:r>
    </w:p>
    <w:p w14:paraId="46E7D016" w14:textId="77777777" w:rsidR="00B262BA" w:rsidRPr="00096764" w:rsidRDefault="00B262BA" w:rsidP="00B262BA">
      <w:pPr>
        <w:spacing w:after="0" w:line="240" w:lineRule="auto"/>
        <w:jc w:val="both"/>
        <w:rPr>
          <w:lang w:val="en-US"/>
        </w:rPr>
      </w:pPr>
      <w:r w:rsidRPr="00096764">
        <w:rPr>
          <w:lang w:val="en-US"/>
        </w:rPr>
        <w:t>Head of the Partnership-based Doctoral Program – 4</w:t>
      </w:r>
      <w:r w:rsidRPr="00096764">
        <w:rPr>
          <w:vertAlign w:val="superscript"/>
          <w:lang w:val="en-US"/>
        </w:rPr>
        <w:t>th</w:t>
      </w:r>
      <w:r w:rsidRPr="00096764">
        <w:rPr>
          <w:lang w:val="en-US"/>
        </w:rPr>
        <w:t xml:space="preserve"> Q 2016</w:t>
      </w:r>
    </w:p>
    <w:p w14:paraId="4626C8CA" w14:textId="77777777" w:rsidR="00B262BA" w:rsidRPr="00096764" w:rsidRDefault="00B262BA" w:rsidP="00B262BA">
      <w:pPr>
        <w:spacing w:after="0" w:line="240" w:lineRule="auto"/>
        <w:jc w:val="both"/>
        <w:rPr>
          <w:lang w:val="en-US"/>
        </w:rPr>
      </w:pPr>
    </w:p>
    <w:p w14:paraId="58F1BD55" w14:textId="77777777" w:rsidR="00B262BA" w:rsidRPr="00C20214"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C20214">
        <w:rPr>
          <w:rFonts w:asciiTheme="majorHAnsi" w:eastAsiaTheme="majorEastAsia" w:hAnsiTheme="majorHAnsi" w:cstheme="majorBidi"/>
          <w:color w:val="2E74B5" w:themeColor="accent1" w:themeShade="BF"/>
          <w:sz w:val="26"/>
          <w:szCs w:val="26"/>
          <w:lang w:val="en-US"/>
        </w:rPr>
        <w:t xml:space="preserve">Access to career advice  </w:t>
      </w:r>
    </w:p>
    <w:p w14:paraId="4CF93873" w14:textId="77777777" w:rsidR="00B262BA" w:rsidRPr="00A22463" w:rsidRDefault="00722590" w:rsidP="00B262BA">
      <w:pPr>
        <w:spacing w:after="0" w:line="240" w:lineRule="auto"/>
        <w:jc w:val="both"/>
        <w:rPr>
          <w:b/>
          <w:lang w:val="en-US"/>
        </w:rPr>
      </w:pPr>
      <w:r w:rsidRPr="00A22463">
        <w:rPr>
          <w:b/>
          <w:lang w:val="en-US"/>
        </w:rPr>
        <w:t>Stipulations and requirements of the Charter:</w:t>
      </w:r>
      <w:r w:rsidR="00B262BA" w:rsidRPr="00A22463">
        <w:rPr>
          <w:b/>
          <w:lang w:val="en-US"/>
        </w:rPr>
        <w:t xml:space="preserve">  </w:t>
      </w:r>
    </w:p>
    <w:p w14:paraId="0FF77410" w14:textId="77777777" w:rsidR="00B262BA"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C20214">
        <w:rPr>
          <w:i/>
          <w:lang w:val="en-US"/>
        </w:rPr>
        <w:lastRenderedPageBreak/>
        <w:t xml:space="preserve">Employers and/or funders should ensure that </w:t>
      </w:r>
      <w:r>
        <w:rPr>
          <w:i/>
          <w:lang w:val="en-US"/>
        </w:rPr>
        <w:t xml:space="preserve">career advice and job placement </w:t>
      </w:r>
      <w:r w:rsidRPr="00C20214">
        <w:rPr>
          <w:i/>
          <w:lang w:val="en-US"/>
        </w:rPr>
        <w:t>assistance, either in the institutions conc</w:t>
      </w:r>
      <w:r>
        <w:rPr>
          <w:i/>
          <w:lang w:val="en-US"/>
        </w:rPr>
        <w:t xml:space="preserve">erned, or through collaboration </w:t>
      </w:r>
      <w:r w:rsidRPr="00C20214">
        <w:rPr>
          <w:i/>
          <w:lang w:val="en-US"/>
        </w:rPr>
        <w:t>with other structures, is offered to res</w:t>
      </w:r>
      <w:r>
        <w:rPr>
          <w:i/>
          <w:lang w:val="en-US"/>
        </w:rPr>
        <w:t xml:space="preserve">earchers at all stages of their </w:t>
      </w:r>
      <w:r w:rsidRPr="00C20214">
        <w:rPr>
          <w:i/>
          <w:lang w:val="en-US"/>
        </w:rPr>
        <w:t>careers, regardless of their contractual situation.</w:t>
      </w:r>
    </w:p>
    <w:p w14:paraId="232C4CF3" w14:textId="77777777" w:rsidR="00B262BA" w:rsidRPr="00C20214" w:rsidRDefault="00B262BA" w:rsidP="00B262BA">
      <w:pPr>
        <w:spacing w:after="0" w:line="240" w:lineRule="auto"/>
        <w:jc w:val="both"/>
        <w:rPr>
          <w:i/>
          <w:lang w:val="en-US"/>
        </w:rPr>
      </w:pPr>
    </w:p>
    <w:p w14:paraId="7590D686" w14:textId="77777777" w:rsidR="00A22463" w:rsidRDefault="005D587B" w:rsidP="00B262BA">
      <w:pPr>
        <w:spacing w:after="0" w:line="240" w:lineRule="auto"/>
        <w:jc w:val="both"/>
        <w:rPr>
          <w:lang w:val="en-US"/>
        </w:rPr>
      </w:pPr>
      <w:r w:rsidRPr="00A22463">
        <w:rPr>
          <w:b/>
          <w:lang w:val="en-US"/>
        </w:rPr>
        <w:t>Relevant legislation, existing regulations and practices of IBC PAS:</w:t>
      </w:r>
      <w:r w:rsidR="00B262BA" w:rsidRPr="00184EDB">
        <w:rPr>
          <w:lang w:val="en-US"/>
        </w:rPr>
        <w:t xml:space="preserve"> </w:t>
      </w:r>
    </w:p>
    <w:p w14:paraId="5082C120" w14:textId="77777777" w:rsidR="00B262BA" w:rsidRPr="0014743A" w:rsidRDefault="00B262BA" w:rsidP="00B262BA">
      <w:pPr>
        <w:spacing w:after="0" w:line="240" w:lineRule="auto"/>
        <w:jc w:val="both"/>
        <w:rPr>
          <w:lang w:val="en-US"/>
        </w:rPr>
      </w:pPr>
      <w:r w:rsidRPr="00184EDB">
        <w:rPr>
          <w:lang w:val="en-US"/>
        </w:rPr>
        <w:t xml:space="preserve">The Institute </w:t>
      </w:r>
      <w:r w:rsidR="00E64F6A">
        <w:rPr>
          <w:lang w:val="en-US"/>
        </w:rPr>
        <w:t xml:space="preserve">has </w:t>
      </w:r>
      <w:r w:rsidRPr="00184EDB">
        <w:rPr>
          <w:lang w:val="en-US"/>
        </w:rPr>
        <w:t>introduced a system for informing</w:t>
      </w:r>
      <w:r>
        <w:rPr>
          <w:lang w:val="en-US"/>
        </w:rPr>
        <w:t xml:space="preserve"> resear</w:t>
      </w:r>
      <w:r w:rsidRPr="00184EDB">
        <w:rPr>
          <w:lang w:val="en-US"/>
        </w:rPr>
        <w:t>chers and PhD students on open domestic and international calls for pro</w:t>
      </w:r>
      <w:r w:rsidR="00E64F6A">
        <w:rPr>
          <w:lang w:val="en-US"/>
        </w:rPr>
        <w:t>posals</w:t>
      </w:r>
      <w:r w:rsidRPr="00184EDB">
        <w:rPr>
          <w:lang w:val="en-US"/>
        </w:rPr>
        <w:t>, as well as on the advertise</w:t>
      </w:r>
      <w:r>
        <w:rPr>
          <w:lang w:val="en-US"/>
        </w:rPr>
        <w:t>ments posted on the Euraxess internet</w:t>
      </w:r>
      <w:r w:rsidRPr="00184EDB">
        <w:rPr>
          <w:lang w:val="en-US"/>
        </w:rPr>
        <w:t xml:space="preserve"> portal</w:t>
      </w:r>
      <w:r>
        <w:rPr>
          <w:lang w:val="en-US"/>
        </w:rPr>
        <w:t xml:space="preserve">. </w:t>
      </w:r>
      <w:r w:rsidRPr="0014743A">
        <w:rPr>
          <w:lang w:val="en-US"/>
        </w:rPr>
        <w:t xml:space="preserve">There is no formal career consulting board  at the Institute. Ordinarily, supervisors </w:t>
      </w:r>
      <w:r>
        <w:rPr>
          <w:lang w:val="en-US"/>
        </w:rPr>
        <w:t xml:space="preserve">offer their </w:t>
      </w:r>
      <w:r w:rsidRPr="0014743A">
        <w:rPr>
          <w:lang w:val="en-US"/>
        </w:rPr>
        <w:t xml:space="preserve">help </w:t>
      </w:r>
      <w:r>
        <w:rPr>
          <w:lang w:val="en-US"/>
        </w:rPr>
        <w:t>when it comes to finding</w:t>
      </w:r>
      <w:r w:rsidRPr="0014743A">
        <w:rPr>
          <w:lang w:val="en-US"/>
        </w:rPr>
        <w:t xml:space="preserve"> new places of employment at prestigious research</w:t>
      </w:r>
      <w:r>
        <w:rPr>
          <w:lang w:val="en-US"/>
        </w:rPr>
        <w:t xml:space="preserve"> centers.</w:t>
      </w:r>
    </w:p>
    <w:p w14:paraId="4337B893" w14:textId="77777777" w:rsidR="00B262BA" w:rsidRPr="0014743A" w:rsidRDefault="00B262BA" w:rsidP="00B262BA">
      <w:pPr>
        <w:spacing w:after="0" w:line="240" w:lineRule="auto"/>
        <w:jc w:val="both"/>
        <w:rPr>
          <w:lang w:val="en-US"/>
        </w:rPr>
      </w:pPr>
    </w:p>
    <w:p w14:paraId="4BB0B1F9" w14:textId="77777777" w:rsidR="00B262BA" w:rsidRPr="00A22463" w:rsidRDefault="00B262BA" w:rsidP="00B262BA">
      <w:pPr>
        <w:spacing w:after="0" w:line="240" w:lineRule="auto"/>
        <w:jc w:val="both"/>
        <w:rPr>
          <w:b/>
          <w:lang w:val="en-US"/>
        </w:rPr>
      </w:pPr>
      <w:r w:rsidRPr="00A22463">
        <w:rPr>
          <w:b/>
          <w:lang w:val="en-US"/>
        </w:rPr>
        <w:t xml:space="preserve">Required course of action: </w:t>
      </w:r>
    </w:p>
    <w:p w14:paraId="54A87DBD" w14:textId="77777777" w:rsidR="00B262BA" w:rsidRPr="00C01189" w:rsidRDefault="00B262BA" w:rsidP="00B262BA">
      <w:pPr>
        <w:spacing w:after="0" w:line="240" w:lineRule="auto"/>
        <w:jc w:val="both"/>
        <w:rPr>
          <w:lang w:val="en-US"/>
        </w:rPr>
      </w:pPr>
      <w:r>
        <w:rPr>
          <w:lang w:val="en-US"/>
        </w:rPr>
        <w:t xml:space="preserve">Instructing </w:t>
      </w:r>
      <w:r w:rsidRPr="00C01189">
        <w:rPr>
          <w:lang w:val="en-US"/>
        </w:rPr>
        <w:t>supervisors on prov</w:t>
      </w:r>
      <w:r w:rsidR="001C432D">
        <w:rPr>
          <w:lang w:val="en-US"/>
        </w:rPr>
        <w:t>iding support for the research s</w:t>
      </w:r>
      <w:r w:rsidRPr="00C01189">
        <w:rPr>
          <w:lang w:val="en-US"/>
        </w:rPr>
        <w:t>taff members in seeking new places of employment. Training of researchers and PhD students</w:t>
      </w:r>
      <w:r>
        <w:rPr>
          <w:lang w:val="en-US"/>
        </w:rPr>
        <w:t xml:space="preserve"> on </w:t>
      </w:r>
      <w:r w:rsidRPr="00C01189">
        <w:rPr>
          <w:lang w:val="en-US"/>
        </w:rPr>
        <w:t>research career</w:t>
      </w:r>
      <w:r>
        <w:rPr>
          <w:lang w:val="en-US"/>
        </w:rPr>
        <w:t xml:space="preserve"> management</w:t>
      </w:r>
      <w:r w:rsidRPr="00C01189">
        <w:rPr>
          <w:lang w:val="en-US"/>
        </w:rPr>
        <w:t xml:space="preserve">, </w:t>
      </w:r>
      <w:r>
        <w:rPr>
          <w:lang w:val="en-US"/>
        </w:rPr>
        <w:t>in cooperation</w:t>
      </w:r>
      <w:r w:rsidRPr="00C01189">
        <w:rPr>
          <w:lang w:val="en-US"/>
        </w:rPr>
        <w:t xml:space="preserve"> with other units and institutions supporting science.</w:t>
      </w:r>
    </w:p>
    <w:p w14:paraId="5EECA528" w14:textId="77777777" w:rsidR="00B262BA" w:rsidRPr="00C01189" w:rsidRDefault="00B262BA" w:rsidP="00B262BA">
      <w:pPr>
        <w:spacing w:after="0" w:line="240" w:lineRule="auto"/>
        <w:jc w:val="both"/>
        <w:rPr>
          <w:lang w:val="en-US"/>
        </w:rPr>
      </w:pPr>
    </w:p>
    <w:p w14:paraId="3788E625" w14:textId="77777777" w:rsidR="00A22463" w:rsidRDefault="00C94CFE" w:rsidP="00B262BA">
      <w:pPr>
        <w:spacing w:after="0" w:line="240" w:lineRule="auto"/>
        <w:jc w:val="both"/>
        <w:rPr>
          <w:lang w:val="en-US"/>
        </w:rPr>
      </w:pPr>
      <w:r w:rsidRPr="00A22463">
        <w:rPr>
          <w:b/>
          <w:lang w:val="en-US"/>
        </w:rPr>
        <w:t>Relevant organ and deadline:</w:t>
      </w:r>
      <w:r w:rsidR="00B262BA" w:rsidRPr="00A22463">
        <w:rPr>
          <w:b/>
          <w:lang w:val="en-US"/>
        </w:rPr>
        <w:t xml:space="preserve"> </w:t>
      </w:r>
    </w:p>
    <w:p w14:paraId="19F1E186" w14:textId="77777777" w:rsidR="00B262BA" w:rsidRPr="001447D5" w:rsidRDefault="00B262BA" w:rsidP="00B262BA">
      <w:pPr>
        <w:spacing w:after="0" w:line="240" w:lineRule="auto"/>
        <w:jc w:val="both"/>
        <w:rPr>
          <w:lang w:val="en-US"/>
        </w:rPr>
      </w:pPr>
      <w:r>
        <w:rPr>
          <w:lang w:val="en-US"/>
        </w:rPr>
        <w:t>Director of the Institute</w:t>
      </w:r>
      <w:r w:rsidRPr="001447D5">
        <w:rPr>
          <w:lang w:val="en-US"/>
        </w:rPr>
        <w:t xml:space="preserve"> – 1</w:t>
      </w:r>
      <w:r w:rsidRPr="001447D5">
        <w:rPr>
          <w:vertAlign w:val="superscript"/>
          <w:lang w:val="en-US"/>
        </w:rPr>
        <w:t>st</w:t>
      </w:r>
      <w:r w:rsidRPr="001447D5">
        <w:rPr>
          <w:lang w:val="en-US"/>
        </w:rPr>
        <w:t xml:space="preserve"> Q 2017</w:t>
      </w:r>
    </w:p>
    <w:p w14:paraId="6F65A17A" w14:textId="77777777" w:rsidR="00B262BA" w:rsidRPr="001447D5" w:rsidRDefault="00B262BA" w:rsidP="00B262BA">
      <w:pPr>
        <w:spacing w:after="0" w:line="240" w:lineRule="auto"/>
        <w:jc w:val="both"/>
        <w:rPr>
          <w:lang w:val="en-US"/>
        </w:rPr>
      </w:pPr>
    </w:p>
    <w:p w14:paraId="28F0B052" w14:textId="77777777" w:rsidR="00B262BA" w:rsidRPr="00D34A32"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D34A32">
        <w:rPr>
          <w:rFonts w:asciiTheme="majorHAnsi" w:eastAsiaTheme="majorEastAsia" w:hAnsiTheme="majorHAnsi" w:cstheme="majorBidi"/>
          <w:color w:val="2E74B5" w:themeColor="accent1" w:themeShade="BF"/>
          <w:sz w:val="26"/>
          <w:szCs w:val="26"/>
          <w:lang w:val="en-US"/>
        </w:rPr>
        <w:t xml:space="preserve">Career development  </w:t>
      </w:r>
    </w:p>
    <w:p w14:paraId="34A8FBF4" w14:textId="77777777" w:rsidR="00B262BA" w:rsidRPr="00A22463" w:rsidRDefault="00722590" w:rsidP="00B262BA">
      <w:pPr>
        <w:spacing w:after="0" w:line="240" w:lineRule="auto"/>
        <w:jc w:val="both"/>
        <w:rPr>
          <w:b/>
          <w:lang w:val="en-US"/>
        </w:rPr>
      </w:pPr>
      <w:r w:rsidRPr="00A22463">
        <w:rPr>
          <w:b/>
          <w:lang w:val="en-US"/>
        </w:rPr>
        <w:t>Stipulations and requirements of the Charter:</w:t>
      </w:r>
      <w:r w:rsidR="00B262BA" w:rsidRPr="00A22463">
        <w:rPr>
          <w:b/>
          <w:lang w:val="en-US"/>
        </w:rPr>
        <w:t xml:space="preserve">  </w:t>
      </w:r>
    </w:p>
    <w:p w14:paraId="51D68207" w14:textId="77777777" w:rsidR="00B262BA" w:rsidRPr="00CF660F" w:rsidRDefault="00B262BA" w:rsidP="00CF660F">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D34A32">
        <w:rPr>
          <w:i/>
          <w:lang w:val="en-US"/>
        </w:rPr>
        <w:t>Employers and/or funders of researchers should draw up, preferably within the framework of their human resources management, a specific career development strategy for researchers at all stages of their career, regardless of their contractual situation, including for researchers on fixed-term contracts. It should include the availability of mentors involved in providing support and guidance for the personal and professional development of researchers, thus motivating them and contributing to reducing any</w:t>
      </w:r>
      <w:r w:rsidRPr="00D34A32">
        <w:rPr>
          <w:lang w:val="en-US"/>
        </w:rPr>
        <w:t xml:space="preserve"> </w:t>
      </w:r>
      <w:r w:rsidRPr="00D34A32">
        <w:rPr>
          <w:i/>
          <w:lang w:val="en-US"/>
        </w:rPr>
        <w:t>insecurity in their professional future. All researchers should be made familiar with su</w:t>
      </w:r>
      <w:r w:rsidR="00CF660F">
        <w:rPr>
          <w:i/>
          <w:lang w:val="en-US"/>
        </w:rPr>
        <w:t>ch provisions and arrangements.</w:t>
      </w:r>
    </w:p>
    <w:p w14:paraId="2D471DD6" w14:textId="77777777" w:rsidR="00A22463" w:rsidRDefault="00B262BA" w:rsidP="00CF660F">
      <w:pPr>
        <w:spacing w:before="240" w:after="0" w:line="240" w:lineRule="auto"/>
        <w:jc w:val="both"/>
        <w:rPr>
          <w:lang w:val="en-US"/>
        </w:rPr>
      </w:pPr>
      <w:r w:rsidRPr="00A22463">
        <w:rPr>
          <w:b/>
          <w:lang w:val="en-US"/>
        </w:rPr>
        <w:t>Relevant legislation, existing regulations and practices of IBC PAS:</w:t>
      </w:r>
      <w:r w:rsidRPr="00E5097E">
        <w:rPr>
          <w:lang w:val="en-US"/>
        </w:rPr>
        <w:t xml:space="preserve"> </w:t>
      </w:r>
    </w:p>
    <w:p w14:paraId="1C5065AC" w14:textId="77777777" w:rsidR="00B262BA" w:rsidRPr="00CF660F" w:rsidRDefault="00B262BA" w:rsidP="00CF660F">
      <w:pPr>
        <w:spacing w:line="240" w:lineRule="auto"/>
        <w:jc w:val="both"/>
        <w:rPr>
          <w:color w:val="FF0000"/>
          <w:lang w:val="en-US"/>
        </w:rPr>
      </w:pPr>
      <w:r w:rsidRPr="00E5097E">
        <w:rPr>
          <w:lang w:val="en-US"/>
        </w:rPr>
        <w:t xml:space="preserve">As part of </w:t>
      </w:r>
      <w:r>
        <w:rPr>
          <w:lang w:val="en-US"/>
        </w:rPr>
        <w:t>formation of</w:t>
      </w:r>
      <w:r w:rsidRPr="00E5097E">
        <w:rPr>
          <w:lang w:val="en-US"/>
        </w:rPr>
        <w:t xml:space="preserve"> the strateg</w:t>
      </w:r>
      <w:r>
        <w:rPr>
          <w:lang w:val="en-US"/>
        </w:rPr>
        <w:t>y of</w:t>
      </w:r>
      <w:r w:rsidRPr="00E5097E">
        <w:rPr>
          <w:lang w:val="en-US"/>
        </w:rPr>
        <w:t xml:space="preserve"> career development, the Young Investigators Committe</w:t>
      </w:r>
      <w:r>
        <w:rPr>
          <w:lang w:val="en-US"/>
        </w:rPr>
        <w:t>e</w:t>
      </w:r>
      <w:r w:rsidRPr="00E5097E">
        <w:rPr>
          <w:lang w:val="en-US"/>
        </w:rPr>
        <w:t xml:space="preserve"> and the IBC PAS Director’s Committee on scientific development were established this year, and setting a special path of development for the best, youn</w:t>
      </w:r>
      <w:r>
        <w:rPr>
          <w:lang w:val="en-US"/>
        </w:rPr>
        <w:t>g, independent researchers (the so called young leaders) is also planned. As of this moment, t</w:t>
      </w:r>
      <w:r w:rsidRPr="0094752B">
        <w:rPr>
          <w:lang w:val="en-US"/>
        </w:rPr>
        <w:t>h</w:t>
      </w:r>
      <w:r>
        <w:rPr>
          <w:lang w:val="en-US"/>
        </w:rPr>
        <w:t>ere is no such strategy</w:t>
      </w:r>
      <w:r w:rsidRPr="0094752B">
        <w:rPr>
          <w:lang w:val="en-US"/>
        </w:rPr>
        <w:t xml:space="preserve">, in the form of a </w:t>
      </w:r>
      <w:r w:rsidR="00B55736">
        <w:rPr>
          <w:lang w:val="en-US"/>
        </w:rPr>
        <w:t>uniform</w:t>
      </w:r>
      <w:r w:rsidRPr="0094752B">
        <w:rPr>
          <w:lang w:val="en-US"/>
        </w:rPr>
        <w:t xml:space="preserve">, coherent document. </w:t>
      </w:r>
    </w:p>
    <w:p w14:paraId="53594389" w14:textId="77777777" w:rsidR="00A22463" w:rsidRDefault="00B262BA" w:rsidP="00B262BA">
      <w:pPr>
        <w:spacing w:after="0" w:line="240" w:lineRule="auto"/>
        <w:rPr>
          <w:lang w:val="en-US"/>
        </w:rPr>
      </w:pPr>
      <w:r w:rsidRPr="00A22463">
        <w:rPr>
          <w:b/>
          <w:lang w:val="en-US"/>
        </w:rPr>
        <w:t xml:space="preserve">Required course of action: </w:t>
      </w:r>
    </w:p>
    <w:p w14:paraId="2280C69F" w14:textId="77777777" w:rsidR="00B262BA" w:rsidRPr="005A332D" w:rsidRDefault="00B262BA" w:rsidP="00CF660F">
      <w:pPr>
        <w:spacing w:line="240" w:lineRule="auto"/>
        <w:rPr>
          <w:lang w:val="en-US"/>
        </w:rPr>
      </w:pPr>
      <w:r>
        <w:rPr>
          <w:lang w:val="en-US"/>
        </w:rPr>
        <w:t>Formulation of a</w:t>
      </w:r>
      <w:r w:rsidRPr="005A332D">
        <w:rPr>
          <w:lang w:val="en-US"/>
        </w:rPr>
        <w:t xml:space="preserve"> strategy of career development</w:t>
      </w:r>
      <w:r w:rsidR="00C347B1">
        <w:rPr>
          <w:lang w:val="en-US"/>
        </w:rPr>
        <w:t>, in writing,</w:t>
      </w:r>
      <w:r w:rsidRPr="005A332D">
        <w:rPr>
          <w:lang w:val="en-US"/>
        </w:rPr>
        <w:t xml:space="preserve"> for researchers, </w:t>
      </w:r>
      <w:r>
        <w:rPr>
          <w:lang w:val="en-US"/>
        </w:rPr>
        <w:t xml:space="preserve">at </w:t>
      </w:r>
      <w:r w:rsidRPr="005A332D">
        <w:rPr>
          <w:lang w:val="en-US"/>
        </w:rPr>
        <w:t>any career stage.</w:t>
      </w:r>
      <w:r>
        <w:rPr>
          <w:lang w:val="en-US"/>
        </w:rPr>
        <w:t xml:space="preserve"> The</w:t>
      </w:r>
      <w:r w:rsidRPr="005A332D">
        <w:rPr>
          <w:lang w:val="en-US"/>
        </w:rPr>
        <w:t xml:space="preserve"> strategy determini</w:t>
      </w:r>
      <w:r>
        <w:rPr>
          <w:lang w:val="en-US"/>
        </w:rPr>
        <w:t xml:space="preserve">ng the availability of mentors – </w:t>
      </w:r>
      <w:r w:rsidRPr="005A332D">
        <w:rPr>
          <w:lang w:val="en-US"/>
        </w:rPr>
        <w:t>giving sup</w:t>
      </w:r>
      <w:r>
        <w:rPr>
          <w:lang w:val="en-US"/>
        </w:rPr>
        <w:t>p</w:t>
      </w:r>
      <w:r w:rsidRPr="005A332D">
        <w:rPr>
          <w:lang w:val="en-US"/>
        </w:rPr>
        <w:t xml:space="preserve">ort and guidance on personal and professional </w:t>
      </w:r>
      <w:r>
        <w:rPr>
          <w:lang w:val="en-US"/>
        </w:rPr>
        <w:t xml:space="preserve">development for researchers, </w:t>
      </w:r>
      <w:r w:rsidRPr="005A332D">
        <w:rPr>
          <w:lang w:val="en-US"/>
        </w:rPr>
        <w:t>thus motivating y</w:t>
      </w:r>
      <w:r>
        <w:rPr>
          <w:lang w:val="en-US"/>
        </w:rPr>
        <w:t xml:space="preserve">oung investigators and contributing to overcome uncertainty, as far as their career prospects are concerned – should also be implemented. </w:t>
      </w:r>
      <w:r w:rsidRPr="005A332D">
        <w:rPr>
          <w:lang w:val="en-US"/>
        </w:rPr>
        <w:t>All researchers should familiarize themselves with such</w:t>
      </w:r>
      <w:r w:rsidR="00CF660F">
        <w:rPr>
          <w:lang w:val="en-US"/>
        </w:rPr>
        <w:t xml:space="preserve"> regulations and arrangements. </w:t>
      </w:r>
    </w:p>
    <w:p w14:paraId="41509229" w14:textId="77777777" w:rsidR="00A22463" w:rsidRDefault="00C94CFE" w:rsidP="00B262BA">
      <w:pPr>
        <w:spacing w:after="0" w:line="240" w:lineRule="auto"/>
        <w:jc w:val="both"/>
        <w:rPr>
          <w:lang w:val="en-US"/>
        </w:rPr>
      </w:pPr>
      <w:r w:rsidRPr="00A22463">
        <w:rPr>
          <w:b/>
          <w:lang w:val="en-US"/>
        </w:rPr>
        <w:t>Relevant organ and deadline:</w:t>
      </w:r>
      <w:r w:rsidR="00B262BA" w:rsidRPr="002F5BCE">
        <w:rPr>
          <w:lang w:val="en-US"/>
        </w:rPr>
        <w:t xml:space="preserve"> </w:t>
      </w:r>
    </w:p>
    <w:p w14:paraId="4B0404E9" w14:textId="77777777" w:rsidR="00B262BA" w:rsidRPr="00CF660F" w:rsidRDefault="00B262BA" w:rsidP="00CF660F">
      <w:pPr>
        <w:spacing w:line="240" w:lineRule="auto"/>
        <w:jc w:val="both"/>
        <w:rPr>
          <w:lang w:val="en-US"/>
        </w:rPr>
      </w:pPr>
      <w:r w:rsidRPr="00E5097E">
        <w:rPr>
          <w:lang w:val="en-US"/>
        </w:rPr>
        <w:t>Young Investigators Committe</w:t>
      </w:r>
      <w:r>
        <w:rPr>
          <w:lang w:val="en-US"/>
        </w:rPr>
        <w:t>e, Scientific Development Committee, Director of the Institute</w:t>
      </w:r>
      <w:r w:rsidRPr="00160BDA">
        <w:rPr>
          <w:lang w:val="en-US"/>
        </w:rPr>
        <w:t xml:space="preserve"> –</w:t>
      </w:r>
      <w:r w:rsidR="00B73208">
        <w:rPr>
          <w:lang w:val="en-US"/>
        </w:rPr>
        <w:br/>
      </w:r>
      <w:r w:rsidRPr="00160BDA">
        <w:rPr>
          <w:lang w:val="en-US"/>
        </w:rPr>
        <w:t>2</w:t>
      </w:r>
      <w:r w:rsidRPr="002F5BCE">
        <w:rPr>
          <w:vertAlign w:val="superscript"/>
          <w:lang w:val="en-US"/>
        </w:rPr>
        <w:t>nd</w:t>
      </w:r>
      <w:r>
        <w:rPr>
          <w:lang w:val="en-US"/>
        </w:rPr>
        <w:t xml:space="preserve"> </w:t>
      </w:r>
      <w:r w:rsidR="00CF660F">
        <w:rPr>
          <w:lang w:val="en-US"/>
        </w:rPr>
        <w:t xml:space="preserve"> Q 2017</w:t>
      </w:r>
    </w:p>
    <w:p w14:paraId="743D4C90" w14:textId="77777777" w:rsidR="00B262BA" w:rsidRPr="001447D5"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1447D5">
        <w:rPr>
          <w:rFonts w:asciiTheme="majorHAnsi" w:eastAsiaTheme="majorEastAsia" w:hAnsiTheme="majorHAnsi" w:cstheme="majorBidi"/>
          <w:color w:val="2E74B5" w:themeColor="accent1" w:themeShade="BF"/>
          <w:sz w:val="26"/>
          <w:szCs w:val="26"/>
          <w:lang w:val="en-US"/>
        </w:rPr>
        <w:t>Continuing Professional Development</w:t>
      </w:r>
    </w:p>
    <w:p w14:paraId="6EAF1C0F" w14:textId="77777777" w:rsidR="00B262BA" w:rsidRPr="00A22463" w:rsidRDefault="00722590" w:rsidP="00B262BA">
      <w:pPr>
        <w:spacing w:after="0" w:line="240" w:lineRule="auto"/>
        <w:jc w:val="both"/>
        <w:rPr>
          <w:b/>
          <w:lang w:val="en-US"/>
        </w:rPr>
      </w:pPr>
      <w:r w:rsidRPr="00A22463">
        <w:rPr>
          <w:b/>
          <w:lang w:val="en-US"/>
        </w:rPr>
        <w:t>Stipulations and requirements of the Charter:</w:t>
      </w:r>
      <w:r w:rsidR="00B262BA" w:rsidRPr="00A22463">
        <w:rPr>
          <w:b/>
          <w:lang w:val="en-US"/>
        </w:rPr>
        <w:t xml:space="preserve">  </w:t>
      </w:r>
    </w:p>
    <w:p w14:paraId="4ED44D15" w14:textId="77777777" w:rsidR="00B262BA" w:rsidRPr="001447D5" w:rsidRDefault="00B262BA" w:rsidP="00510E9C">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1447D5">
        <w:rPr>
          <w:i/>
          <w:lang w:val="en-US"/>
        </w:rPr>
        <w:t>Researchers at all career stages should seek to</w:t>
      </w:r>
      <w:r>
        <w:rPr>
          <w:i/>
          <w:lang w:val="en-US"/>
        </w:rPr>
        <w:t xml:space="preserve"> continually improve themselves </w:t>
      </w:r>
      <w:r w:rsidRPr="001447D5">
        <w:rPr>
          <w:i/>
          <w:lang w:val="en-US"/>
        </w:rPr>
        <w:t>by regularly updating and expanding</w:t>
      </w:r>
      <w:r>
        <w:rPr>
          <w:i/>
          <w:lang w:val="en-US"/>
        </w:rPr>
        <w:t xml:space="preserve"> their skills and competencies. </w:t>
      </w:r>
      <w:r w:rsidRPr="001447D5">
        <w:rPr>
          <w:i/>
          <w:lang w:val="en-US"/>
        </w:rPr>
        <w:t>This</w:t>
      </w:r>
      <w:r>
        <w:rPr>
          <w:i/>
          <w:lang w:val="en-US"/>
        </w:rPr>
        <w:t xml:space="preserve"> </w:t>
      </w:r>
      <w:r w:rsidRPr="001447D5">
        <w:rPr>
          <w:i/>
          <w:lang w:val="en-US"/>
        </w:rPr>
        <w:t>may be achieved by a variety of means including</w:t>
      </w:r>
      <w:r>
        <w:rPr>
          <w:i/>
          <w:lang w:val="en-US"/>
        </w:rPr>
        <w:t xml:space="preserve">, but not restricted to, </w:t>
      </w:r>
      <w:r w:rsidRPr="001447D5">
        <w:rPr>
          <w:i/>
          <w:lang w:val="en-US"/>
        </w:rPr>
        <w:t>formal training, workshops, conferences and e-learning.</w:t>
      </w:r>
    </w:p>
    <w:p w14:paraId="419DEC2E" w14:textId="77777777" w:rsidR="00A22463" w:rsidRDefault="00B262BA" w:rsidP="00510E9C">
      <w:pPr>
        <w:spacing w:before="240" w:after="0" w:line="240" w:lineRule="auto"/>
        <w:jc w:val="both"/>
        <w:rPr>
          <w:lang w:val="en-US"/>
        </w:rPr>
      </w:pPr>
      <w:r w:rsidRPr="00A22463">
        <w:rPr>
          <w:b/>
          <w:lang w:val="en-US"/>
        </w:rPr>
        <w:lastRenderedPageBreak/>
        <w:t xml:space="preserve">Relevant legislation, existing regulations and practices of IBC PAS: </w:t>
      </w:r>
    </w:p>
    <w:p w14:paraId="627A7A79" w14:textId="77777777" w:rsidR="00510E9C" w:rsidRPr="008E7837" w:rsidRDefault="00B262BA" w:rsidP="00B262BA">
      <w:pPr>
        <w:spacing w:after="0" w:line="240" w:lineRule="auto"/>
        <w:jc w:val="both"/>
        <w:rPr>
          <w:lang w:val="en-US"/>
        </w:rPr>
      </w:pPr>
      <w:r w:rsidRPr="008E7837">
        <w:rPr>
          <w:lang w:val="en-US"/>
        </w:rPr>
        <w:t>The Institute o</w:t>
      </w:r>
      <w:r w:rsidR="001C432D">
        <w:rPr>
          <w:lang w:val="en-US"/>
        </w:rPr>
        <w:t>rganizes seminars for research s</w:t>
      </w:r>
      <w:r w:rsidRPr="008E7837">
        <w:rPr>
          <w:lang w:val="en-US"/>
        </w:rPr>
        <w:t xml:space="preserve">taff members, on a regular basis, which </w:t>
      </w:r>
      <w:r w:rsidR="00B55736">
        <w:rPr>
          <w:lang w:val="en-US"/>
        </w:rPr>
        <w:t>give</w:t>
      </w:r>
      <w:r w:rsidRPr="008E7837">
        <w:rPr>
          <w:lang w:val="en-US"/>
        </w:rPr>
        <w:t xml:space="preserve"> a </w:t>
      </w:r>
      <w:r w:rsidR="00B55736">
        <w:rPr>
          <w:lang w:val="en-US"/>
        </w:rPr>
        <w:t>c</w:t>
      </w:r>
      <w:r w:rsidRPr="008E7837">
        <w:rPr>
          <w:lang w:val="en-US"/>
        </w:rPr>
        <w:t xml:space="preserve">hance </w:t>
      </w:r>
      <w:r w:rsidR="00B55736">
        <w:rPr>
          <w:lang w:val="en-US"/>
        </w:rPr>
        <w:t>to</w:t>
      </w:r>
      <w:r w:rsidRPr="008E7837">
        <w:rPr>
          <w:lang w:val="en-US"/>
        </w:rPr>
        <w:t xml:space="preserve"> mee</w:t>
      </w:r>
      <w:r w:rsidR="00B55736">
        <w:rPr>
          <w:lang w:val="en-US"/>
        </w:rPr>
        <w:t>t</w:t>
      </w:r>
      <w:r w:rsidRPr="008E7837">
        <w:rPr>
          <w:lang w:val="en-US"/>
        </w:rPr>
        <w:t xml:space="preserve"> outstanding scholars, both from domestic and foreign units. The researchers can enhance their practical skills during training courses on handling specialist equipment, organized in collaboration with external companies. Since 2015, the RNA Club has begun to function at the Institute, hosting monthly scientifi</w:t>
      </w:r>
      <w:r w:rsidR="001C432D">
        <w:rPr>
          <w:lang w:val="en-US"/>
        </w:rPr>
        <w:t>c discussions. The Institute’s s</w:t>
      </w:r>
      <w:r w:rsidRPr="008E7837">
        <w:rPr>
          <w:lang w:val="en-US"/>
        </w:rPr>
        <w:t>taff members actively participate in conferences, trainings, on-line courses a</w:t>
      </w:r>
      <w:r w:rsidR="00510E9C">
        <w:rPr>
          <w:lang w:val="en-US"/>
        </w:rPr>
        <w:t xml:space="preserve">nd workshops. </w:t>
      </w:r>
    </w:p>
    <w:p w14:paraId="0FB96507" w14:textId="77777777" w:rsidR="000E237C" w:rsidRDefault="00B262BA" w:rsidP="00510E9C">
      <w:pPr>
        <w:spacing w:before="240" w:after="0" w:line="240" w:lineRule="auto"/>
        <w:jc w:val="both"/>
        <w:rPr>
          <w:b/>
          <w:lang w:val="en-US"/>
        </w:rPr>
      </w:pPr>
      <w:r w:rsidRPr="00A22463">
        <w:rPr>
          <w:b/>
          <w:lang w:val="en-US"/>
        </w:rPr>
        <w:t xml:space="preserve">Required course of action: </w:t>
      </w:r>
    </w:p>
    <w:p w14:paraId="566574B0" w14:textId="77777777" w:rsidR="00A22463" w:rsidRPr="008E7837" w:rsidRDefault="000E237C" w:rsidP="00510E9C">
      <w:pPr>
        <w:spacing w:before="240" w:after="0" w:line="240" w:lineRule="auto"/>
        <w:jc w:val="both"/>
        <w:rPr>
          <w:lang w:val="en-US"/>
        </w:rPr>
      </w:pPr>
      <w:r w:rsidRPr="00C7042D">
        <w:rPr>
          <w:lang w:val="en-US"/>
        </w:rPr>
        <w:t>In view of the fact that all the regulations are fully obeyed</w:t>
      </w:r>
      <w:r>
        <w:rPr>
          <w:lang w:val="en-US"/>
        </w:rPr>
        <w:t>, n</w:t>
      </w:r>
      <w:r w:rsidR="00B262BA" w:rsidRPr="008E7837">
        <w:rPr>
          <w:lang w:val="en-US"/>
        </w:rPr>
        <w:t>o corrective measures are required.</w:t>
      </w:r>
    </w:p>
    <w:p w14:paraId="0D3A7828" w14:textId="77777777" w:rsidR="00B262BA" w:rsidRPr="008E7837" w:rsidRDefault="00C94CFE" w:rsidP="00510E9C">
      <w:pPr>
        <w:spacing w:before="240" w:line="240" w:lineRule="auto"/>
        <w:jc w:val="both"/>
        <w:rPr>
          <w:lang w:val="en-US"/>
        </w:rPr>
      </w:pPr>
      <w:r w:rsidRPr="00A22463">
        <w:rPr>
          <w:b/>
          <w:lang w:val="en-US"/>
        </w:rPr>
        <w:t>Relevant organ and deadline:</w:t>
      </w:r>
      <w:r>
        <w:rPr>
          <w:lang w:val="en-US"/>
        </w:rPr>
        <w:t xml:space="preserve"> </w:t>
      </w:r>
      <w:r w:rsidR="00B262BA">
        <w:rPr>
          <w:lang w:val="en-US"/>
        </w:rPr>
        <w:t>not applicable</w:t>
      </w:r>
      <w:r w:rsidR="00CF660F">
        <w:rPr>
          <w:lang w:val="en-US"/>
        </w:rPr>
        <w:t>.</w:t>
      </w:r>
    </w:p>
    <w:p w14:paraId="17203F72" w14:textId="77777777" w:rsidR="00B262BA" w:rsidRPr="00131CAA"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131CAA">
        <w:rPr>
          <w:rFonts w:asciiTheme="majorHAnsi" w:eastAsiaTheme="majorEastAsia" w:hAnsiTheme="majorHAnsi" w:cstheme="majorBidi"/>
          <w:color w:val="2E74B5" w:themeColor="accent1" w:themeShade="BF"/>
          <w:sz w:val="26"/>
          <w:szCs w:val="26"/>
          <w:lang w:val="en-US"/>
        </w:rPr>
        <w:t>R</w:t>
      </w:r>
      <w:r>
        <w:rPr>
          <w:rFonts w:asciiTheme="majorHAnsi" w:eastAsiaTheme="majorEastAsia" w:hAnsiTheme="majorHAnsi" w:cstheme="majorBidi"/>
          <w:color w:val="2E74B5" w:themeColor="accent1" w:themeShade="BF"/>
          <w:sz w:val="26"/>
          <w:szCs w:val="26"/>
          <w:lang w:val="en-US"/>
        </w:rPr>
        <w:t>esearch environment</w:t>
      </w:r>
      <w:r w:rsidRPr="00131CAA">
        <w:rPr>
          <w:rFonts w:asciiTheme="majorHAnsi" w:eastAsiaTheme="majorEastAsia" w:hAnsiTheme="majorHAnsi" w:cstheme="majorBidi"/>
          <w:color w:val="2E74B5" w:themeColor="accent1" w:themeShade="BF"/>
          <w:sz w:val="26"/>
          <w:szCs w:val="26"/>
          <w:lang w:val="en-US"/>
        </w:rPr>
        <w:t xml:space="preserve">  </w:t>
      </w:r>
    </w:p>
    <w:p w14:paraId="4B2EB2A2" w14:textId="77777777" w:rsidR="00B262BA" w:rsidRPr="00A22463" w:rsidRDefault="00B262BA" w:rsidP="00B262BA">
      <w:pPr>
        <w:spacing w:after="0" w:line="240" w:lineRule="auto"/>
        <w:jc w:val="both"/>
        <w:rPr>
          <w:b/>
          <w:lang w:val="en-US"/>
        </w:rPr>
      </w:pPr>
      <w:r w:rsidRPr="00A22463">
        <w:rPr>
          <w:b/>
          <w:lang w:val="en-US"/>
        </w:rPr>
        <w:t xml:space="preserve">Stipulations and requirements of the Charter:  </w:t>
      </w:r>
    </w:p>
    <w:p w14:paraId="5987CFDC" w14:textId="77777777" w:rsidR="00B262BA" w:rsidRPr="00131CAA"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131CAA">
        <w:rPr>
          <w:i/>
          <w:lang w:val="en-US"/>
        </w:rPr>
        <w:t>Employers and/or funders of research</w:t>
      </w:r>
      <w:r>
        <w:rPr>
          <w:i/>
          <w:lang w:val="en-US"/>
        </w:rPr>
        <w:t xml:space="preserve">ers should ensure that the most </w:t>
      </w:r>
      <w:r w:rsidRPr="00131CAA">
        <w:rPr>
          <w:i/>
          <w:lang w:val="en-US"/>
        </w:rPr>
        <w:t>s</w:t>
      </w:r>
      <w:r>
        <w:rPr>
          <w:i/>
          <w:lang w:val="en-US"/>
        </w:rPr>
        <w:t xml:space="preserve">timulating research or research </w:t>
      </w:r>
      <w:r w:rsidRPr="00131CAA">
        <w:rPr>
          <w:i/>
          <w:lang w:val="en-US"/>
        </w:rPr>
        <w:t>traini</w:t>
      </w:r>
      <w:r>
        <w:rPr>
          <w:i/>
          <w:lang w:val="en-US"/>
        </w:rPr>
        <w:t xml:space="preserve">ng environment is created which </w:t>
      </w:r>
      <w:r w:rsidRPr="00131CAA">
        <w:rPr>
          <w:i/>
          <w:lang w:val="en-US"/>
        </w:rPr>
        <w:t>offers appropriate equipment, facilities a</w:t>
      </w:r>
      <w:r>
        <w:rPr>
          <w:i/>
          <w:lang w:val="en-US"/>
        </w:rPr>
        <w:t xml:space="preserve">nd opportunities, including for </w:t>
      </w:r>
      <w:r w:rsidRPr="00131CAA">
        <w:rPr>
          <w:i/>
          <w:lang w:val="en-US"/>
        </w:rPr>
        <w:t>remote collaboration over research networks, an</w:t>
      </w:r>
      <w:r>
        <w:rPr>
          <w:i/>
          <w:lang w:val="en-US"/>
        </w:rPr>
        <w:t xml:space="preserve">d that the national or sectoral </w:t>
      </w:r>
      <w:r w:rsidRPr="00131CAA">
        <w:rPr>
          <w:i/>
          <w:lang w:val="en-US"/>
        </w:rPr>
        <w:t>regulations concerning health and s</w:t>
      </w:r>
      <w:r>
        <w:rPr>
          <w:i/>
          <w:lang w:val="en-US"/>
        </w:rPr>
        <w:t xml:space="preserve">afety in research are observed. </w:t>
      </w:r>
      <w:r w:rsidRPr="00131CAA">
        <w:rPr>
          <w:i/>
          <w:lang w:val="en-US"/>
        </w:rPr>
        <w:t>Funders should</w:t>
      </w:r>
      <w:r>
        <w:rPr>
          <w:i/>
          <w:lang w:val="en-US"/>
        </w:rPr>
        <w:t xml:space="preserve"> ensure that adequate resources </w:t>
      </w:r>
      <w:r w:rsidRPr="00131CAA">
        <w:rPr>
          <w:i/>
          <w:lang w:val="en-US"/>
        </w:rPr>
        <w:t>are provided in suppo</w:t>
      </w:r>
      <w:r>
        <w:rPr>
          <w:i/>
          <w:lang w:val="en-US"/>
        </w:rPr>
        <w:t>rt of the agreed work program</w:t>
      </w:r>
      <w:r w:rsidRPr="00131CAA">
        <w:rPr>
          <w:i/>
          <w:lang w:val="en-US"/>
        </w:rPr>
        <w:t>.</w:t>
      </w:r>
    </w:p>
    <w:p w14:paraId="4A3E110D" w14:textId="77777777" w:rsidR="00B262BA" w:rsidRPr="00131CAA" w:rsidRDefault="00B262BA" w:rsidP="00B262BA">
      <w:pPr>
        <w:spacing w:after="0" w:line="240" w:lineRule="auto"/>
        <w:jc w:val="both"/>
        <w:rPr>
          <w:lang w:val="en-US"/>
        </w:rPr>
      </w:pPr>
    </w:p>
    <w:p w14:paraId="4A20E94D" w14:textId="77777777" w:rsidR="00A22463" w:rsidRDefault="00873455" w:rsidP="00B262BA">
      <w:pPr>
        <w:autoSpaceDE w:val="0"/>
        <w:autoSpaceDN w:val="0"/>
        <w:adjustRightInd w:val="0"/>
        <w:spacing w:after="0" w:line="240" w:lineRule="auto"/>
        <w:rPr>
          <w:lang w:val="en-US"/>
        </w:rPr>
      </w:pPr>
      <w:r w:rsidRPr="00A22463">
        <w:rPr>
          <w:b/>
          <w:lang w:val="en-US"/>
        </w:rPr>
        <w:t>Relevant legislation, existing regulations and practices of IBC PAS: </w:t>
      </w:r>
    </w:p>
    <w:p w14:paraId="6BA3170C" w14:textId="77777777" w:rsidR="00B262BA" w:rsidRPr="00CF660F" w:rsidRDefault="00873455" w:rsidP="00CF660F">
      <w:pPr>
        <w:autoSpaceDE w:val="0"/>
        <w:autoSpaceDN w:val="0"/>
        <w:adjustRightInd w:val="0"/>
        <w:spacing w:after="0" w:line="240" w:lineRule="auto"/>
        <w:rPr>
          <w:rFonts w:cs="TimesNewRomanPSMT"/>
          <w:lang w:val="en-US"/>
        </w:rPr>
      </w:pPr>
      <w:r w:rsidRPr="00873455">
        <w:rPr>
          <w:lang w:val="en-US"/>
        </w:rPr>
        <w:t>The In</w:t>
      </w:r>
      <w:r>
        <w:rPr>
          <w:lang w:val="en-US"/>
        </w:rPr>
        <w:t xml:space="preserve">stitute is at the forefront of Polish research institutions. The Institute’s staff members are also one of the most often cited Polish researchers. </w:t>
      </w:r>
      <w:r w:rsidRPr="00873455">
        <w:rPr>
          <w:lang w:val="en-US"/>
        </w:rPr>
        <w:t xml:space="preserve">The Institute provides a stimulating research environment and it </w:t>
      </w:r>
      <w:r>
        <w:rPr>
          <w:lang w:val="en-US"/>
        </w:rPr>
        <w:t xml:space="preserve">also </w:t>
      </w:r>
      <w:r w:rsidRPr="00873455">
        <w:rPr>
          <w:lang w:val="en-US"/>
        </w:rPr>
        <w:t>has</w:t>
      </w:r>
      <w:r>
        <w:rPr>
          <w:lang w:val="en-US"/>
        </w:rPr>
        <w:t xml:space="preserve"> properly equipped </w:t>
      </w:r>
      <w:r w:rsidR="00DD0612">
        <w:rPr>
          <w:lang w:val="en-US"/>
        </w:rPr>
        <w:t>laboratories</w:t>
      </w:r>
      <w:r w:rsidR="000E279E">
        <w:rPr>
          <w:lang w:val="en-US"/>
        </w:rPr>
        <w:t xml:space="preserve"> at its disposal</w:t>
      </w:r>
      <w:r w:rsidR="00DD0612">
        <w:rPr>
          <w:lang w:val="en-US"/>
        </w:rPr>
        <w:t xml:space="preserve">. </w:t>
      </w:r>
      <w:r w:rsidR="00DD0612" w:rsidRPr="00DD0612">
        <w:rPr>
          <w:lang w:val="en-US"/>
        </w:rPr>
        <w:t>In 2014, the European Center for Bioinformatics and Genomics, operat</w:t>
      </w:r>
      <w:r w:rsidR="00DD0612">
        <w:rPr>
          <w:lang w:val="en-US"/>
        </w:rPr>
        <w:t>ing at the Institute, found itself</w:t>
      </w:r>
      <w:r w:rsidR="00DD0612" w:rsidRPr="00DD0612">
        <w:rPr>
          <w:lang w:val="en-US"/>
        </w:rPr>
        <w:t xml:space="preserve"> on the prestigious</w:t>
      </w:r>
      <w:r w:rsidR="00DD0612">
        <w:rPr>
          <w:lang w:val="en-US"/>
        </w:rPr>
        <w:t xml:space="preserve"> </w:t>
      </w:r>
      <w:r w:rsidR="00DD0612" w:rsidRPr="00793689">
        <w:rPr>
          <w:lang w:val="en-US"/>
        </w:rPr>
        <w:t>Polish Map for Research Infrastructures</w:t>
      </w:r>
      <w:r w:rsidR="00DD0612" w:rsidRPr="00DD0612">
        <w:rPr>
          <w:rFonts w:cs="TimesNewRomanPSMT"/>
          <w:lang w:val="en-US"/>
        </w:rPr>
        <w:t xml:space="preserve"> </w:t>
      </w:r>
      <w:r w:rsidR="00DD0612">
        <w:rPr>
          <w:rFonts w:cs="TimesNewRomanPSMT"/>
          <w:lang w:val="en-US"/>
        </w:rPr>
        <w:t xml:space="preserve">. Moreover, two initiatives of the Poznan Supercomputing and Networking Center, affiliated to the Institute, were also enrolled in the Map: </w:t>
      </w:r>
      <w:r w:rsidR="00DD0612" w:rsidRPr="00A34691">
        <w:rPr>
          <w:rFonts w:ascii="Calibri" w:hAnsi="Calibri"/>
          <w:lang w:val="en-US"/>
        </w:rPr>
        <w:t>PIONIER-LAB – National Platform for the Integration of Research Infrastructures and Ecosystems of Innovation, and PRACE – Cooperation on the advanced computations in Europe.</w:t>
      </w:r>
      <w:r w:rsidR="00DD0612">
        <w:rPr>
          <w:rFonts w:ascii="Calibri" w:hAnsi="Calibri"/>
          <w:lang w:val="en-US"/>
        </w:rPr>
        <w:t xml:space="preserve"> The Institute abides by the regulations concerning Health and Safety.</w:t>
      </w:r>
    </w:p>
    <w:p w14:paraId="6AB80CA9" w14:textId="77777777" w:rsidR="00A22463" w:rsidRDefault="00B262BA" w:rsidP="00CF660F">
      <w:pPr>
        <w:spacing w:before="240" w:after="0" w:line="240" w:lineRule="auto"/>
        <w:jc w:val="both"/>
        <w:rPr>
          <w:lang w:val="en-US"/>
        </w:rPr>
      </w:pPr>
      <w:r w:rsidRPr="00A22463">
        <w:rPr>
          <w:b/>
          <w:lang w:val="en-US"/>
        </w:rPr>
        <w:t>Required course of action:</w:t>
      </w:r>
      <w:r w:rsidRPr="00794CB8">
        <w:rPr>
          <w:lang w:val="en-US"/>
        </w:rPr>
        <w:t xml:space="preserve"> </w:t>
      </w:r>
    </w:p>
    <w:p w14:paraId="31CA9F6A" w14:textId="77777777" w:rsidR="00B262BA" w:rsidRPr="00794CB8" w:rsidRDefault="00B20012" w:rsidP="00B262BA">
      <w:pPr>
        <w:spacing w:after="0" w:line="240" w:lineRule="auto"/>
        <w:jc w:val="both"/>
        <w:rPr>
          <w:lang w:val="en-US"/>
        </w:rPr>
      </w:pPr>
      <w:r w:rsidRPr="00C7042D">
        <w:rPr>
          <w:lang w:val="en-US"/>
        </w:rPr>
        <w:t>In view of the fact that all the regulations are fully obeyed</w:t>
      </w:r>
      <w:r>
        <w:rPr>
          <w:lang w:val="en-US"/>
        </w:rPr>
        <w:t>, n</w:t>
      </w:r>
      <w:r w:rsidR="00B262BA" w:rsidRPr="00794CB8">
        <w:rPr>
          <w:lang w:val="en-US"/>
        </w:rPr>
        <w:t>o co</w:t>
      </w:r>
      <w:r w:rsidR="00CF660F">
        <w:rPr>
          <w:lang w:val="en-US"/>
        </w:rPr>
        <w:t>rrective measures are required.</w:t>
      </w:r>
    </w:p>
    <w:p w14:paraId="45526E30" w14:textId="77777777" w:rsidR="00B262BA" w:rsidRPr="00B262BA" w:rsidRDefault="00C94CFE" w:rsidP="00CF660F">
      <w:pPr>
        <w:spacing w:before="240" w:line="240" w:lineRule="auto"/>
        <w:jc w:val="both"/>
        <w:rPr>
          <w:lang w:val="en-US"/>
        </w:rPr>
      </w:pPr>
      <w:r w:rsidRPr="00A22463">
        <w:rPr>
          <w:b/>
          <w:lang w:val="en-US"/>
        </w:rPr>
        <w:t>Relevant organ and deadline:</w:t>
      </w:r>
      <w:r w:rsidR="000E279E" w:rsidRPr="00A22463">
        <w:rPr>
          <w:b/>
          <w:lang w:val="en-US"/>
        </w:rPr>
        <w:t xml:space="preserve"> </w:t>
      </w:r>
      <w:r w:rsidR="000E279E">
        <w:rPr>
          <w:lang w:val="en-US"/>
        </w:rPr>
        <w:t>not applicable</w:t>
      </w:r>
      <w:r w:rsidR="00CF660F">
        <w:rPr>
          <w:lang w:val="en-US"/>
        </w:rPr>
        <w:t>.</w:t>
      </w:r>
    </w:p>
    <w:p w14:paraId="065A08A0" w14:textId="77777777" w:rsidR="00B262BA" w:rsidRPr="00B45236" w:rsidRDefault="00B262BA" w:rsidP="00B262B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B45236">
        <w:rPr>
          <w:rFonts w:asciiTheme="majorHAnsi" w:eastAsiaTheme="majorEastAsia" w:hAnsiTheme="majorHAnsi" w:cstheme="majorBidi"/>
          <w:color w:val="2E74B5" w:themeColor="accent1" w:themeShade="BF"/>
          <w:sz w:val="26"/>
          <w:szCs w:val="26"/>
          <w:lang w:val="en-US"/>
        </w:rPr>
        <w:t xml:space="preserve">Working conditions  </w:t>
      </w:r>
    </w:p>
    <w:p w14:paraId="470985CA" w14:textId="77777777" w:rsidR="00B262BA" w:rsidRPr="00A22463" w:rsidRDefault="00B262BA" w:rsidP="00B262BA">
      <w:pPr>
        <w:spacing w:after="0" w:line="240" w:lineRule="auto"/>
        <w:jc w:val="both"/>
        <w:rPr>
          <w:b/>
          <w:lang w:val="en-US"/>
        </w:rPr>
      </w:pPr>
      <w:r w:rsidRPr="00A22463">
        <w:rPr>
          <w:b/>
          <w:lang w:val="en-US"/>
        </w:rPr>
        <w:t xml:space="preserve">Stipulations and requirements of the Charter:  </w:t>
      </w:r>
    </w:p>
    <w:p w14:paraId="535E81E7" w14:textId="77777777" w:rsidR="00B262BA" w:rsidRDefault="00B262B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B45236">
        <w:rPr>
          <w:i/>
          <w:lang w:val="en-US"/>
        </w:rPr>
        <w:t xml:space="preserve">Employers and/or funders should ensure </w:t>
      </w:r>
      <w:r>
        <w:rPr>
          <w:i/>
          <w:lang w:val="en-US"/>
        </w:rPr>
        <w:t xml:space="preserve">that the working conditions for </w:t>
      </w:r>
      <w:r w:rsidRPr="00B45236">
        <w:rPr>
          <w:i/>
          <w:lang w:val="en-US"/>
        </w:rPr>
        <w:t>researchers, including for disabled researc</w:t>
      </w:r>
      <w:r>
        <w:rPr>
          <w:i/>
          <w:lang w:val="en-US"/>
        </w:rPr>
        <w:t xml:space="preserve">hers, provide where appropriate </w:t>
      </w:r>
      <w:r w:rsidRPr="00B45236">
        <w:rPr>
          <w:i/>
          <w:lang w:val="en-US"/>
        </w:rPr>
        <w:t>the flexibility deemed essential for suc</w:t>
      </w:r>
      <w:r>
        <w:rPr>
          <w:i/>
          <w:lang w:val="en-US"/>
        </w:rPr>
        <w:t xml:space="preserve">cessful research performance in </w:t>
      </w:r>
      <w:r w:rsidRPr="00B45236">
        <w:rPr>
          <w:i/>
          <w:lang w:val="en-US"/>
        </w:rPr>
        <w:t>accordance with existing national legislatio</w:t>
      </w:r>
      <w:r>
        <w:rPr>
          <w:i/>
          <w:lang w:val="en-US"/>
        </w:rPr>
        <w:t xml:space="preserve">n and with national or sectoral </w:t>
      </w:r>
      <w:r w:rsidRPr="00B45236">
        <w:rPr>
          <w:i/>
          <w:lang w:val="en-US"/>
        </w:rPr>
        <w:t>collective-bargaining agreements. The</w:t>
      </w:r>
      <w:r>
        <w:rPr>
          <w:i/>
          <w:lang w:val="en-US"/>
        </w:rPr>
        <w:t xml:space="preserve">y should aim to provide working </w:t>
      </w:r>
      <w:r w:rsidRPr="00B45236">
        <w:rPr>
          <w:i/>
          <w:lang w:val="en-US"/>
        </w:rPr>
        <w:t>conditions which allow both women and me</w:t>
      </w:r>
      <w:r>
        <w:rPr>
          <w:i/>
          <w:lang w:val="en-US"/>
        </w:rPr>
        <w:t xml:space="preserve">n researchers to combine family </w:t>
      </w:r>
      <w:r w:rsidRPr="00B45236">
        <w:rPr>
          <w:i/>
          <w:lang w:val="en-US"/>
        </w:rPr>
        <w:t>and work, children and career 9. Parti</w:t>
      </w:r>
      <w:r>
        <w:rPr>
          <w:i/>
          <w:lang w:val="en-US"/>
        </w:rPr>
        <w:t xml:space="preserve">cular attention should be paid, </w:t>
      </w:r>
      <w:r w:rsidRPr="00B45236">
        <w:rPr>
          <w:i/>
          <w:lang w:val="en-US"/>
        </w:rPr>
        <w:t>inter alia, to flexible working hours, part</w:t>
      </w:r>
      <w:r>
        <w:rPr>
          <w:i/>
          <w:lang w:val="en-US"/>
        </w:rPr>
        <w:t xml:space="preserve">-time working, tele-working and sabbatical leave, as well as to </w:t>
      </w:r>
      <w:r w:rsidRPr="00B45236">
        <w:rPr>
          <w:i/>
          <w:lang w:val="en-US"/>
        </w:rPr>
        <w:t>the necessa</w:t>
      </w:r>
      <w:r>
        <w:rPr>
          <w:i/>
          <w:lang w:val="en-US"/>
        </w:rPr>
        <w:t xml:space="preserve">ry financial and administrative </w:t>
      </w:r>
      <w:r w:rsidRPr="00B45236">
        <w:rPr>
          <w:i/>
          <w:lang w:val="en-US"/>
        </w:rPr>
        <w:t>provisions governing such arrangements.</w:t>
      </w:r>
    </w:p>
    <w:p w14:paraId="6BAA6DDB" w14:textId="77777777" w:rsidR="00B262BA" w:rsidRPr="00B45236" w:rsidRDefault="00B262BA" w:rsidP="00B262BA">
      <w:pPr>
        <w:spacing w:after="0" w:line="240" w:lineRule="auto"/>
        <w:jc w:val="both"/>
        <w:rPr>
          <w:i/>
          <w:lang w:val="en-US"/>
        </w:rPr>
      </w:pPr>
    </w:p>
    <w:p w14:paraId="04455CD4" w14:textId="77777777" w:rsidR="00A22463" w:rsidRDefault="00220E80" w:rsidP="00B262BA">
      <w:pPr>
        <w:spacing w:after="0" w:line="240" w:lineRule="auto"/>
        <w:jc w:val="both"/>
        <w:rPr>
          <w:lang w:val="en-US"/>
        </w:rPr>
      </w:pPr>
      <w:r w:rsidRPr="00A22463">
        <w:rPr>
          <w:b/>
          <w:lang w:val="en-US"/>
        </w:rPr>
        <w:t xml:space="preserve">Relevant legislation, existing regulations and practices of IBC PAS: </w:t>
      </w:r>
    </w:p>
    <w:p w14:paraId="7406E4A3" w14:textId="77777777" w:rsidR="0006387A" w:rsidRDefault="00220E80" w:rsidP="00A22463">
      <w:pPr>
        <w:spacing w:after="0" w:line="240" w:lineRule="auto"/>
        <w:jc w:val="both"/>
        <w:rPr>
          <w:color w:val="FF0000"/>
          <w:lang w:val="en-US"/>
        </w:rPr>
      </w:pPr>
      <w:r w:rsidRPr="00220E80">
        <w:rPr>
          <w:lang w:val="en-US"/>
        </w:rPr>
        <w:t>The Institute abides by the regulati</w:t>
      </w:r>
      <w:r>
        <w:rPr>
          <w:lang w:val="en-US"/>
        </w:rPr>
        <w:t>ons on employment, stipulated by</w:t>
      </w:r>
      <w:r w:rsidRPr="00220E80">
        <w:rPr>
          <w:lang w:val="en-US"/>
        </w:rPr>
        <w:t xml:space="preserve"> the Labor Code. The Institute p</w:t>
      </w:r>
      <w:r>
        <w:rPr>
          <w:lang w:val="en-US"/>
        </w:rPr>
        <w:t xml:space="preserve">ermits flexible working </w:t>
      </w:r>
      <w:r w:rsidRPr="00220E80">
        <w:rPr>
          <w:lang w:val="en-US"/>
        </w:rPr>
        <w:t>hours and te</w:t>
      </w:r>
      <w:r w:rsidR="001C432D">
        <w:rPr>
          <w:lang w:val="en-US"/>
        </w:rPr>
        <w:t>leworking. Working time of the s</w:t>
      </w:r>
      <w:r w:rsidRPr="00220E80">
        <w:rPr>
          <w:lang w:val="en-US"/>
        </w:rPr>
        <w:t>taff members employed</w:t>
      </w:r>
      <w:r>
        <w:rPr>
          <w:lang w:val="en-US"/>
        </w:rPr>
        <w:t xml:space="preserve"> on a part time basis is settled individually. </w:t>
      </w:r>
      <w:r w:rsidRPr="0079115A">
        <w:rPr>
          <w:lang w:val="en-US"/>
        </w:rPr>
        <w:t>During subsequent renovation work</w:t>
      </w:r>
      <w:r w:rsidR="0079115A" w:rsidRPr="0079115A">
        <w:rPr>
          <w:lang w:val="en-US"/>
        </w:rPr>
        <w:t xml:space="preserve">s, working conditions are </w:t>
      </w:r>
      <w:r w:rsidR="0079115A">
        <w:rPr>
          <w:lang w:val="en-US"/>
        </w:rPr>
        <w:lastRenderedPageBreak/>
        <w:t>adapted</w:t>
      </w:r>
      <w:r w:rsidR="0079115A" w:rsidRPr="0079115A">
        <w:rPr>
          <w:lang w:val="en-US"/>
        </w:rPr>
        <w:t xml:space="preserve"> in </w:t>
      </w:r>
      <w:r w:rsidR="0079115A">
        <w:rPr>
          <w:lang w:val="en-US"/>
        </w:rPr>
        <w:t xml:space="preserve">such </w:t>
      </w:r>
      <w:r w:rsidR="0079115A" w:rsidRPr="0079115A">
        <w:rPr>
          <w:lang w:val="en-US"/>
        </w:rPr>
        <w:t>a way that they are suitable for disabled persons</w:t>
      </w:r>
      <w:r w:rsidR="0079115A">
        <w:rPr>
          <w:lang w:val="en-US"/>
        </w:rPr>
        <w:t xml:space="preserve"> (disabled access elevators were installed in buildings B and W-12). </w:t>
      </w:r>
      <w:r w:rsidR="0079115A" w:rsidRPr="0079115A">
        <w:rPr>
          <w:lang w:val="en-US"/>
        </w:rPr>
        <w:t>In building A</w:t>
      </w:r>
      <w:r w:rsidR="00D05A5B">
        <w:rPr>
          <w:lang w:val="en-US"/>
        </w:rPr>
        <w:t>,</w:t>
      </w:r>
      <w:r w:rsidR="0079115A" w:rsidRPr="0079115A">
        <w:rPr>
          <w:lang w:val="en-US"/>
        </w:rPr>
        <w:t xml:space="preserve"> there is an elevator that is to be </w:t>
      </w:r>
      <w:r w:rsidR="00673D50">
        <w:rPr>
          <w:lang w:val="en-US"/>
        </w:rPr>
        <w:t>adapted</w:t>
      </w:r>
      <w:r w:rsidR="0079115A" w:rsidRPr="0079115A">
        <w:rPr>
          <w:lang w:val="en-US"/>
        </w:rPr>
        <w:t xml:space="preserve"> to the needs of</w:t>
      </w:r>
      <w:r w:rsidR="00D05A5B">
        <w:rPr>
          <w:lang w:val="en-US"/>
        </w:rPr>
        <w:t xml:space="preserve"> wheelchair users</w:t>
      </w:r>
      <w:r w:rsidR="0079115A">
        <w:rPr>
          <w:lang w:val="en-US"/>
        </w:rPr>
        <w:t xml:space="preserve">, however as of this moment, </w:t>
      </w:r>
      <w:r w:rsidR="00D05A5B">
        <w:rPr>
          <w:lang w:val="en-US"/>
        </w:rPr>
        <w:t xml:space="preserve">people </w:t>
      </w:r>
      <w:r w:rsidR="0079115A">
        <w:rPr>
          <w:lang w:val="en-US"/>
        </w:rPr>
        <w:t>who suffer from mobility problems may</w:t>
      </w:r>
      <w:r w:rsidR="007E1EEE">
        <w:rPr>
          <w:lang w:val="en-US"/>
        </w:rPr>
        <w:t xml:space="preserve"> find it difficult to enter the building</w:t>
      </w:r>
      <w:r w:rsidR="0079115A">
        <w:rPr>
          <w:lang w:val="en-US"/>
        </w:rPr>
        <w:t>.</w:t>
      </w:r>
      <w:r w:rsidR="00A22463">
        <w:rPr>
          <w:color w:val="FF0000"/>
          <w:lang w:val="en-US"/>
        </w:rPr>
        <w:t xml:space="preserve"> </w:t>
      </w:r>
    </w:p>
    <w:p w14:paraId="477E4730" w14:textId="77777777" w:rsidR="00A22463" w:rsidRPr="00A22463" w:rsidRDefault="00A22463" w:rsidP="00A22463">
      <w:pPr>
        <w:spacing w:after="0" w:line="240" w:lineRule="auto"/>
        <w:jc w:val="both"/>
        <w:rPr>
          <w:color w:val="FF0000"/>
          <w:lang w:val="en-US"/>
        </w:rPr>
      </w:pPr>
    </w:p>
    <w:p w14:paraId="527DCD96" w14:textId="77777777" w:rsidR="00A22463" w:rsidRDefault="00673D50" w:rsidP="0006387A">
      <w:pPr>
        <w:spacing w:after="0" w:line="240" w:lineRule="auto"/>
        <w:jc w:val="both"/>
        <w:rPr>
          <w:lang w:val="en-US"/>
        </w:rPr>
      </w:pPr>
      <w:r w:rsidRPr="00A22463">
        <w:rPr>
          <w:b/>
          <w:lang w:val="en-US"/>
        </w:rPr>
        <w:t>Required course of action</w:t>
      </w:r>
      <w:r w:rsidR="0006387A" w:rsidRPr="00A22463">
        <w:rPr>
          <w:b/>
          <w:lang w:val="en-US"/>
        </w:rPr>
        <w:t>:</w:t>
      </w:r>
      <w:r w:rsidR="00B91277" w:rsidRPr="00A22463">
        <w:rPr>
          <w:b/>
          <w:lang w:val="en-US"/>
        </w:rPr>
        <w:t xml:space="preserve"> </w:t>
      </w:r>
    </w:p>
    <w:p w14:paraId="3F44C278" w14:textId="77777777" w:rsidR="0006387A" w:rsidRPr="00673D50" w:rsidRDefault="00394F9F" w:rsidP="00CF660F">
      <w:pPr>
        <w:spacing w:line="240" w:lineRule="auto"/>
        <w:jc w:val="both"/>
        <w:rPr>
          <w:lang w:val="en-US"/>
        </w:rPr>
      </w:pPr>
      <w:r>
        <w:rPr>
          <w:lang w:val="en-US"/>
        </w:rPr>
        <w:t xml:space="preserve">Seeking </w:t>
      </w:r>
      <w:r w:rsidR="00673D50" w:rsidRPr="00673D50">
        <w:rPr>
          <w:lang w:val="en-US"/>
        </w:rPr>
        <w:t xml:space="preserve">funds enabling renovation of the building in such a way </w:t>
      </w:r>
      <w:r w:rsidR="00673D50">
        <w:rPr>
          <w:lang w:val="en-US"/>
        </w:rPr>
        <w:t xml:space="preserve">as </w:t>
      </w:r>
      <w:r w:rsidR="00673D50" w:rsidRPr="00673D50">
        <w:rPr>
          <w:lang w:val="en-US"/>
        </w:rPr>
        <w:t>t</w:t>
      </w:r>
      <w:r w:rsidR="00673D50">
        <w:rPr>
          <w:lang w:val="en-US"/>
        </w:rPr>
        <w:t xml:space="preserve">o ensure access </w:t>
      </w:r>
      <w:r w:rsidR="00673D50" w:rsidRPr="00673D50">
        <w:rPr>
          <w:lang w:val="en-US"/>
        </w:rPr>
        <w:t xml:space="preserve">for </w:t>
      </w:r>
      <w:r w:rsidR="0068491F" w:rsidRPr="00A24BE6">
        <w:rPr>
          <w:lang w:val="en-US"/>
        </w:rPr>
        <w:t>persons</w:t>
      </w:r>
      <w:r w:rsidR="0068491F">
        <w:rPr>
          <w:lang w:val="en-US"/>
        </w:rPr>
        <w:t xml:space="preserve"> with disabilities</w:t>
      </w:r>
      <w:r w:rsidR="0068491F" w:rsidRPr="00A24BE6">
        <w:rPr>
          <w:lang w:val="en-US"/>
        </w:rPr>
        <w:t>.</w:t>
      </w:r>
    </w:p>
    <w:p w14:paraId="4BE53A4D" w14:textId="77777777" w:rsidR="00A22463" w:rsidRDefault="00C94CFE" w:rsidP="0006387A">
      <w:pPr>
        <w:spacing w:after="0" w:line="240" w:lineRule="auto"/>
        <w:jc w:val="both"/>
        <w:rPr>
          <w:lang w:val="en-US"/>
        </w:rPr>
      </w:pPr>
      <w:r w:rsidRPr="00A22463">
        <w:rPr>
          <w:b/>
          <w:lang w:val="en-US"/>
        </w:rPr>
        <w:t>Relevant organ and deadline:</w:t>
      </w:r>
      <w:r w:rsidR="00B91277" w:rsidRPr="00673D50">
        <w:rPr>
          <w:lang w:val="en-US"/>
        </w:rPr>
        <w:t xml:space="preserve"> </w:t>
      </w:r>
      <w:r w:rsidR="00B22897" w:rsidRPr="00673D50">
        <w:rPr>
          <w:lang w:val="en-US"/>
        </w:rPr>
        <w:t xml:space="preserve"> </w:t>
      </w:r>
    </w:p>
    <w:p w14:paraId="33FA8B78" w14:textId="77777777" w:rsidR="0006387A" w:rsidRPr="00673D50" w:rsidRDefault="00673D50" w:rsidP="00CF660F">
      <w:pPr>
        <w:spacing w:line="240" w:lineRule="auto"/>
        <w:jc w:val="both"/>
        <w:rPr>
          <w:lang w:val="en-US"/>
        </w:rPr>
      </w:pPr>
      <w:r w:rsidRPr="00673D50">
        <w:rPr>
          <w:lang w:val="en-US"/>
        </w:rPr>
        <w:t>Director of the Institute</w:t>
      </w:r>
      <w:r w:rsidR="00B22897" w:rsidRPr="00673D50">
        <w:rPr>
          <w:lang w:val="en-US"/>
        </w:rPr>
        <w:t xml:space="preserve"> </w:t>
      </w:r>
      <w:r w:rsidRPr="00673D50">
        <w:rPr>
          <w:lang w:val="en-US"/>
        </w:rPr>
        <w:t>–</w:t>
      </w:r>
      <w:r w:rsidR="00B22897" w:rsidRPr="00673D50">
        <w:rPr>
          <w:lang w:val="en-US"/>
        </w:rPr>
        <w:t xml:space="preserve"> 4</w:t>
      </w:r>
      <w:r w:rsidRPr="00673D50">
        <w:rPr>
          <w:vertAlign w:val="superscript"/>
          <w:lang w:val="en-US"/>
        </w:rPr>
        <w:t>th</w:t>
      </w:r>
      <w:r w:rsidRPr="00673D50">
        <w:rPr>
          <w:lang w:val="en-US"/>
        </w:rPr>
        <w:t xml:space="preserve"> </w:t>
      </w:r>
      <w:r w:rsidR="00B22897" w:rsidRPr="00673D50">
        <w:rPr>
          <w:lang w:val="en-US"/>
        </w:rPr>
        <w:t>Q 2017</w:t>
      </w:r>
    </w:p>
    <w:p w14:paraId="2DC538DC" w14:textId="77777777" w:rsidR="0006387A" w:rsidRPr="00A92D5A" w:rsidRDefault="00A92D5A"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92D5A">
        <w:rPr>
          <w:rFonts w:asciiTheme="majorHAnsi" w:eastAsiaTheme="majorEastAsia" w:hAnsiTheme="majorHAnsi" w:cstheme="majorBidi"/>
          <w:color w:val="2E74B5" w:themeColor="accent1" w:themeShade="BF"/>
          <w:sz w:val="26"/>
          <w:szCs w:val="26"/>
          <w:lang w:val="en-US"/>
        </w:rPr>
        <w:t>Stability and permanence of employment</w:t>
      </w:r>
      <w:r w:rsidR="0006387A" w:rsidRPr="00A92D5A">
        <w:rPr>
          <w:rFonts w:asciiTheme="majorHAnsi" w:eastAsiaTheme="majorEastAsia" w:hAnsiTheme="majorHAnsi" w:cstheme="majorBidi"/>
          <w:color w:val="2E74B5" w:themeColor="accent1" w:themeShade="BF"/>
          <w:sz w:val="26"/>
          <w:szCs w:val="26"/>
          <w:lang w:val="en-US"/>
        </w:rPr>
        <w:t xml:space="preserve">  </w:t>
      </w:r>
    </w:p>
    <w:p w14:paraId="02232798" w14:textId="77777777" w:rsidR="0006387A" w:rsidRPr="00A22463" w:rsidRDefault="00A92D5A" w:rsidP="0006387A">
      <w:pPr>
        <w:spacing w:after="0" w:line="240" w:lineRule="auto"/>
        <w:jc w:val="both"/>
        <w:rPr>
          <w:b/>
          <w:lang w:val="en-US"/>
        </w:rPr>
      </w:pPr>
      <w:r w:rsidRPr="00A22463">
        <w:rPr>
          <w:b/>
          <w:lang w:val="en-US"/>
        </w:rPr>
        <w:t>Stipulations  and requirements of the Charter</w:t>
      </w:r>
      <w:r w:rsidR="0006387A" w:rsidRPr="00A22463">
        <w:rPr>
          <w:b/>
          <w:lang w:val="en-US"/>
        </w:rPr>
        <w:t xml:space="preserve">:  </w:t>
      </w:r>
    </w:p>
    <w:p w14:paraId="19B29344" w14:textId="77777777" w:rsidR="00A92D5A" w:rsidRPr="00CF660F" w:rsidRDefault="00A92D5A" w:rsidP="00CF660F">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92D5A">
        <w:rPr>
          <w:i/>
          <w:lang w:val="en-US"/>
        </w:rPr>
        <w:t>Employers and/or funders should</w:t>
      </w:r>
      <w:r>
        <w:rPr>
          <w:i/>
          <w:lang w:val="en-US"/>
        </w:rPr>
        <w:t xml:space="preserve"> ensure that the performance of </w:t>
      </w:r>
      <w:r w:rsidRPr="00A92D5A">
        <w:rPr>
          <w:i/>
          <w:lang w:val="en-US"/>
        </w:rPr>
        <w:t>r</w:t>
      </w:r>
      <w:r>
        <w:rPr>
          <w:i/>
          <w:lang w:val="en-US"/>
        </w:rPr>
        <w:t xml:space="preserve">esearchers is not undermined by </w:t>
      </w:r>
      <w:r w:rsidRPr="00A92D5A">
        <w:rPr>
          <w:i/>
          <w:lang w:val="en-US"/>
        </w:rPr>
        <w:t>instabili</w:t>
      </w:r>
      <w:r>
        <w:rPr>
          <w:i/>
          <w:lang w:val="en-US"/>
        </w:rPr>
        <w:t xml:space="preserve">ty of employment contracts, and </w:t>
      </w:r>
      <w:r w:rsidRPr="00A92D5A">
        <w:rPr>
          <w:i/>
          <w:lang w:val="en-US"/>
        </w:rPr>
        <w:t>should therefore commit themselves as f</w:t>
      </w:r>
      <w:r>
        <w:rPr>
          <w:i/>
          <w:lang w:val="en-US"/>
        </w:rPr>
        <w:t xml:space="preserve">ar as possible to improving the </w:t>
      </w:r>
      <w:r w:rsidRPr="00A92D5A">
        <w:rPr>
          <w:i/>
          <w:lang w:val="en-US"/>
        </w:rPr>
        <w:t>stability of employment conditions for</w:t>
      </w:r>
      <w:r>
        <w:rPr>
          <w:i/>
          <w:lang w:val="en-US"/>
        </w:rPr>
        <w:t xml:space="preserve"> researchers, thus implementing and abiding by </w:t>
      </w:r>
      <w:r w:rsidRPr="00A92D5A">
        <w:rPr>
          <w:i/>
          <w:lang w:val="en-US"/>
        </w:rPr>
        <w:t>the principles and terms l</w:t>
      </w:r>
      <w:r>
        <w:rPr>
          <w:i/>
          <w:lang w:val="en-US"/>
        </w:rPr>
        <w:t xml:space="preserve">aid down in the EU Directive on </w:t>
      </w:r>
      <w:r w:rsidRPr="00A92D5A">
        <w:rPr>
          <w:i/>
          <w:lang w:val="en-US"/>
        </w:rPr>
        <w:t>Fixed-Term Work.</w:t>
      </w:r>
    </w:p>
    <w:p w14:paraId="72C84F26" w14:textId="77777777" w:rsidR="00A22463" w:rsidRDefault="00C02FE2" w:rsidP="0006387A">
      <w:pPr>
        <w:spacing w:after="0" w:line="240" w:lineRule="auto"/>
        <w:jc w:val="both"/>
        <w:rPr>
          <w:lang w:val="en-US"/>
        </w:rPr>
      </w:pPr>
      <w:r w:rsidRPr="00A22463">
        <w:rPr>
          <w:b/>
          <w:lang w:val="en-US"/>
        </w:rPr>
        <w:t>Relevant legislation, existing regulations and practices of IBC PAS:</w:t>
      </w:r>
      <w:r w:rsidRPr="00C02FE2">
        <w:rPr>
          <w:lang w:val="en-US"/>
        </w:rPr>
        <w:t xml:space="preserve"> </w:t>
      </w:r>
    </w:p>
    <w:p w14:paraId="09916589" w14:textId="77777777" w:rsidR="0006387A" w:rsidRPr="008E6832" w:rsidRDefault="00C02FE2" w:rsidP="0006387A">
      <w:pPr>
        <w:spacing w:after="0" w:line="240" w:lineRule="auto"/>
        <w:jc w:val="both"/>
        <w:rPr>
          <w:lang w:val="en-US"/>
        </w:rPr>
      </w:pPr>
      <w:r w:rsidRPr="00C02FE2">
        <w:rPr>
          <w:lang w:val="en-US"/>
        </w:rPr>
        <w:t xml:space="preserve">The Institute’s employment policy is compliant with the EU directive on </w:t>
      </w:r>
      <w:r>
        <w:rPr>
          <w:lang w:val="en-US"/>
        </w:rPr>
        <w:t xml:space="preserve">fixed-term employment. </w:t>
      </w:r>
      <w:r w:rsidRPr="008E6832">
        <w:rPr>
          <w:lang w:val="en-US"/>
        </w:rPr>
        <w:t>In accordance with the Pol</w:t>
      </w:r>
      <w:r w:rsidR="008E6832" w:rsidRPr="008E6832">
        <w:rPr>
          <w:lang w:val="en-US"/>
        </w:rPr>
        <w:t>ish Labor Code, employees receive a full-time contract, upon fulfillment of certain conditions.</w:t>
      </w:r>
    </w:p>
    <w:p w14:paraId="29F0EEA5" w14:textId="77777777" w:rsidR="00A22463" w:rsidRDefault="008E6832" w:rsidP="00CF660F">
      <w:pPr>
        <w:spacing w:before="240" w:after="0" w:line="240" w:lineRule="auto"/>
        <w:jc w:val="both"/>
        <w:rPr>
          <w:lang w:val="en-US"/>
        </w:rPr>
      </w:pPr>
      <w:r w:rsidRPr="00A22463">
        <w:rPr>
          <w:b/>
          <w:lang w:val="en-US"/>
        </w:rPr>
        <w:t>Required course of action</w:t>
      </w:r>
      <w:r w:rsidR="0006387A" w:rsidRPr="00A22463">
        <w:rPr>
          <w:b/>
          <w:lang w:val="en-US"/>
        </w:rPr>
        <w:t>:</w:t>
      </w:r>
      <w:r w:rsidR="001D06A0" w:rsidRPr="00A22463">
        <w:rPr>
          <w:b/>
          <w:lang w:val="en-US"/>
        </w:rPr>
        <w:t xml:space="preserve"> </w:t>
      </w:r>
    </w:p>
    <w:p w14:paraId="1AFFFA6C" w14:textId="77777777" w:rsidR="0006387A" w:rsidRPr="008E6832" w:rsidRDefault="008E6832" w:rsidP="0006387A">
      <w:pPr>
        <w:spacing w:after="0" w:line="240" w:lineRule="auto"/>
        <w:jc w:val="both"/>
        <w:rPr>
          <w:lang w:val="en-US"/>
        </w:rPr>
      </w:pPr>
      <w:r w:rsidRPr="008E6832">
        <w:rPr>
          <w:lang w:val="en-US"/>
        </w:rPr>
        <w:t xml:space="preserve">Employment conditions, in terms of probationary employment period, fixed-term employment and permanent employment, directly derive from relevant domestic legislation. Hence, </w:t>
      </w:r>
      <w:r>
        <w:rPr>
          <w:lang w:val="en-US"/>
        </w:rPr>
        <w:t>no further measures are feasible</w:t>
      </w:r>
      <w:r w:rsidRPr="008E6832">
        <w:rPr>
          <w:lang w:val="en-US"/>
        </w:rPr>
        <w:t>.</w:t>
      </w:r>
    </w:p>
    <w:p w14:paraId="6936C9D6" w14:textId="77777777" w:rsidR="008E6832" w:rsidRPr="00490759" w:rsidRDefault="008E6832" w:rsidP="0006387A">
      <w:pPr>
        <w:spacing w:after="0" w:line="240" w:lineRule="auto"/>
        <w:jc w:val="both"/>
        <w:rPr>
          <w:lang w:val="en-US"/>
        </w:rPr>
      </w:pPr>
    </w:p>
    <w:p w14:paraId="75EA1751" w14:textId="77777777" w:rsidR="0006387A" w:rsidRPr="008E6832" w:rsidRDefault="00C94CFE" w:rsidP="00CF660F">
      <w:pPr>
        <w:spacing w:line="240" w:lineRule="auto"/>
        <w:jc w:val="both"/>
        <w:rPr>
          <w:lang w:val="en-US"/>
        </w:rPr>
      </w:pPr>
      <w:r w:rsidRPr="00A22463">
        <w:rPr>
          <w:b/>
          <w:lang w:val="en-US"/>
        </w:rPr>
        <w:t>Relevant organ and deadline:</w:t>
      </w:r>
      <w:r w:rsidR="008E6832" w:rsidRPr="00A22463">
        <w:rPr>
          <w:b/>
          <w:lang w:val="en-US"/>
        </w:rPr>
        <w:t xml:space="preserve"> </w:t>
      </w:r>
      <w:r w:rsidR="008E6832">
        <w:rPr>
          <w:lang w:val="en-US"/>
        </w:rPr>
        <w:t>not applicable</w:t>
      </w:r>
      <w:r w:rsidR="001D06A0" w:rsidRPr="008E6832">
        <w:rPr>
          <w:lang w:val="en-US"/>
        </w:rPr>
        <w:t>.</w:t>
      </w:r>
    </w:p>
    <w:p w14:paraId="308D72F1" w14:textId="77777777" w:rsidR="0006387A" w:rsidRPr="00A92D5A" w:rsidRDefault="00A92D5A"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A92D5A">
        <w:rPr>
          <w:rFonts w:asciiTheme="majorHAnsi" w:eastAsiaTheme="majorEastAsia" w:hAnsiTheme="majorHAnsi" w:cstheme="majorBidi"/>
          <w:color w:val="2E74B5" w:themeColor="accent1" w:themeShade="BF"/>
          <w:sz w:val="26"/>
          <w:szCs w:val="26"/>
          <w:lang w:val="en-US"/>
        </w:rPr>
        <w:t>Funding and salaries</w:t>
      </w:r>
      <w:r w:rsidR="0006387A" w:rsidRPr="00A92D5A">
        <w:rPr>
          <w:rFonts w:asciiTheme="majorHAnsi" w:eastAsiaTheme="majorEastAsia" w:hAnsiTheme="majorHAnsi" w:cstheme="majorBidi"/>
          <w:color w:val="2E74B5" w:themeColor="accent1" w:themeShade="BF"/>
          <w:sz w:val="26"/>
          <w:szCs w:val="26"/>
          <w:lang w:val="en-US"/>
        </w:rPr>
        <w:t xml:space="preserve">  </w:t>
      </w:r>
    </w:p>
    <w:p w14:paraId="3D7F4C69" w14:textId="77777777" w:rsidR="0006387A" w:rsidRPr="00A22463" w:rsidRDefault="00A92D5A" w:rsidP="0006387A">
      <w:pPr>
        <w:spacing w:after="0" w:line="240" w:lineRule="auto"/>
        <w:jc w:val="both"/>
        <w:rPr>
          <w:b/>
          <w:lang w:val="en-US"/>
        </w:rPr>
      </w:pPr>
      <w:r w:rsidRPr="00A22463">
        <w:rPr>
          <w:b/>
          <w:lang w:val="en-US"/>
        </w:rPr>
        <w:t>Stipulations  and requirements of the Charter</w:t>
      </w:r>
      <w:r w:rsidR="0006387A" w:rsidRPr="00A22463">
        <w:rPr>
          <w:b/>
          <w:lang w:val="en-US"/>
        </w:rPr>
        <w:t xml:space="preserve">:  </w:t>
      </w:r>
    </w:p>
    <w:p w14:paraId="57A32F36" w14:textId="77777777" w:rsidR="0006387A" w:rsidRDefault="00A92D5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A92D5A">
        <w:rPr>
          <w:i/>
          <w:lang w:val="en-US"/>
        </w:rPr>
        <w:t>Employers and/or funders of researchers</w:t>
      </w:r>
      <w:r>
        <w:rPr>
          <w:i/>
          <w:lang w:val="en-US"/>
        </w:rPr>
        <w:t xml:space="preserve"> should ensure that researchers enjoy fair and attractive </w:t>
      </w:r>
      <w:r w:rsidRPr="00A92D5A">
        <w:rPr>
          <w:i/>
          <w:lang w:val="en-US"/>
        </w:rPr>
        <w:t>conditions of fundin</w:t>
      </w:r>
      <w:r>
        <w:rPr>
          <w:i/>
          <w:lang w:val="en-US"/>
        </w:rPr>
        <w:t xml:space="preserve">g and/or salaries with adequate </w:t>
      </w:r>
      <w:r w:rsidRPr="00A92D5A">
        <w:rPr>
          <w:i/>
          <w:lang w:val="en-US"/>
        </w:rPr>
        <w:t>and equitable social security pro</w:t>
      </w:r>
      <w:r>
        <w:rPr>
          <w:i/>
          <w:lang w:val="en-US"/>
        </w:rPr>
        <w:t xml:space="preserve">visions (including sickness and </w:t>
      </w:r>
      <w:r w:rsidRPr="00A92D5A">
        <w:rPr>
          <w:i/>
          <w:lang w:val="en-US"/>
        </w:rPr>
        <w:t>parental benefits, pension rights and unemploymen</w:t>
      </w:r>
      <w:r>
        <w:rPr>
          <w:i/>
          <w:lang w:val="en-US"/>
        </w:rPr>
        <w:t xml:space="preserve">t benefits) in accordance with existing </w:t>
      </w:r>
      <w:r w:rsidRPr="00A92D5A">
        <w:rPr>
          <w:i/>
          <w:lang w:val="en-US"/>
        </w:rPr>
        <w:t xml:space="preserve">national legislation and with </w:t>
      </w:r>
      <w:r>
        <w:rPr>
          <w:i/>
          <w:lang w:val="en-US"/>
        </w:rPr>
        <w:t xml:space="preserve">national or sectoral collective </w:t>
      </w:r>
      <w:r w:rsidRPr="00A92D5A">
        <w:rPr>
          <w:i/>
          <w:lang w:val="en-US"/>
        </w:rPr>
        <w:t>bargainin</w:t>
      </w:r>
      <w:r>
        <w:rPr>
          <w:i/>
          <w:lang w:val="en-US"/>
        </w:rPr>
        <w:t xml:space="preserve">g agreements. This must include researchers at all career </w:t>
      </w:r>
      <w:r w:rsidRPr="00A92D5A">
        <w:rPr>
          <w:i/>
          <w:lang w:val="en-US"/>
        </w:rPr>
        <w:t>stages including early-stage researchers</w:t>
      </w:r>
      <w:r>
        <w:rPr>
          <w:i/>
          <w:lang w:val="en-US"/>
        </w:rPr>
        <w:t xml:space="preserve">, commensurate with their legal </w:t>
      </w:r>
      <w:r w:rsidRPr="00A92D5A">
        <w:rPr>
          <w:i/>
          <w:lang w:val="en-US"/>
        </w:rPr>
        <w:t>status, performance and level of qualifications and/or responsibilities.</w:t>
      </w:r>
    </w:p>
    <w:p w14:paraId="2A570701" w14:textId="77777777" w:rsidR="00A92D5A" w:rsidRPr="00A92D5A" w:rsidRDefault="00A92D5A" w:rsidP="00A92D5A">
      <w:pPr>
        <w:spacing w:after="0" w:line="240" w:lineRule="auto"/>
        <w:jc w:val="both"/>
        <w:rPr>
          <w:lang w:val="en-US"/>
        </w:rPr>
      </w:pPr>
    </w:p>
    <w:p w14:paraId="67B489C7" w14:textId="77777777" w:rsidR="00A22463" w:rsidRDefault="00920574" w:rsidP="0006387A">
      <w:pPr>
        <w:spacing w:after="0" w:line="240" w:lineRule="auto"/>
        <w:jc w:val="both"/>
        <w:rPr>
          <w:lang w:val="en-US"/>
        </w:rPr>
      </w:pPr>
      <w:r w:rsidRPr="00A22463">
        <w:rPr>
          <w:b/>
          <w:lang w:val="en-US"/>
        </w:rPr>
        <w:t>Relevant legislation, existing regulations and practices of IBC PAS:</w:t>
      </w:r>
      <w:r>
        <w:rPr>
          <w:lang w:val="en-US"/>
        </w:rPr>
        <w:t xml:space="preserve"> </w:t>
      </w:r>
    </w:p>
    <w:p w14:paraId="14167E06" w14:textId="77777777" w:rsidR="0006387A" w:rsidRPr="00920574" w:rsidRDefault="00706E65" w:rsidP="0006387A">
      <w:pPr>
        <w:spacing w:after="0" w:line="240" w:lineRule="auto"/>
        <w:jc w:val="both"/>
        <w:rPr>
          <w:lang w:val="en-US"/>
        </w:rPr>
      </w:pPr>
      <w:r w:rsidRPr="00920574">
        <w:rPr>
          <w:lang w:val="en-US"/>
        </w:rPr>
        <w:t>The Institute applies</w:t>
      </w:r>
      <w:r w:rsidR="00971A6B" w:rsidRPr="00920574">
        <w:rPr>
          <w:lang w:val="en-US"/>
        </w:rPr>
        <w:t xml:space="preserve"> </w:t>
      </w:r>
      <w:r w:rsidRPr="00920574">
        <w:rPr>
          <w:lang w:val="en-US"/>
        </w:rPr>
        <w:t>the R</w:t>
      </w:r>
      <w:r w:rsidR="001C432D">
        <w:rPr>
          <w:lang w:val="en-US"/>
        </w:rPr>
        <w:t>egulations on Remuneration for s</w:t>
      </w:r>
      <w:r w:rsidRPr="00920574">
        <w:rPr>
          <w:lang w:val="en-US"/>
        </w:rPr>
        <w:t xml:space="preserve">taff members, including researchers </w:t>
      </w:r>
      <w:r w:rsidR="00920574">
        <w:rPr>
          <w:lang w:val="en-US"/>
        </w:rPr>
        <w:t>a</w:t>
      </w:r>
      <w:r w:rsidRPr="00920574">
        <w:rPr>
          <w:lang w:val="en-US"/>
        </w:rPr>
        <w:t>t</w:t>
      </w:r>
      <w:r w:rsidR="00920574">
        <w:rPr>
          <w:lang w:val="en-US"/>
        </w:rPr>
        <w:t xml:space="preserve"> </w:t>
      </w:r>
      <w:r w:rsidR="001C432D">
        <w:rPr>
          <w:lang w:val="en-US"/>
        </w:rPr>
        <w:t>any career stage. The s</w:t>
      </w:r>
      <w:r w:rsidRPr="00920574">
        <w:rPr>
          <w:lang w:val="en-US"/>
        </w:rPr>
        <w:t>taff  members</w:t>
      </w:r>
      <w:r w:rsidR="00920574" w:rsidRPr="00920574">
        <w:rPr>
          <w:lang w:val="en-US"/>
        </w:rPr>
        <w:t xml:space="preserve"> are provided with social insurance, in accordance with </w:t>
      </w:r>
      <w:r w:rsidR="00CA3872">
        <w:rPr>
          <w:lang w:val="en-US"/>
        </w:rPr>
        <w:t>relevant</w:t>
      </w:r>
      <w:r w:rsidR="00920574" w:rsidRPr="00920574">
        <w:rPr>
          <w:lang w:val="en-US"/>
        </w:rPr>
        <w:t xml:space="preserve"> legislation, and a social package within the Institute’s social benefits fund, in compliance with its Regulations.</w:t>
      </w:r>
      <w:r w:rsidR="00971A6B" w:rsidRPr="00920574">
        <w:rPr>
          <w:lang w:val="en-US"/>
        </w:rPr>
        <w:t xml:space="preserve"> </w:t>
      </w:r>
    </w:p>
    <w:p w14:paraId="3DED60C8" w14:textId="77777777" w:rsidR="0006387A" w:rsidRPr="00920574" w:rsidRDefault="0006387A" w:rsidP="0006387A">
      <w:pPr>
        <w:spacing w:after="0" w:line="240" w:lineRule="auto"/>
        <w:jc w:val="both"/>
        <w:rPr>
          <w:lang w:val="en-US"/>
        </w:rPr>
      </w:pPr>
    </w:p>
    <w:p w14:paraId="56A69FC3" w14:textId="77777777" w:rsidR="00A22463" w:rsidRDefault="00684C73" w:rsidP="0006387A">
      <w:pPr>
        <w:spacing w:after="0" w:line="240" w:lineRule="auto"/>
        <w:jc w:val="both"/>
        <w:rPr>
          <w:lang w:val="en-US"/>
        </w:rPr>
      </w:pPr>
      <w:r w:rsidRPr="00A22463">
        <w:rPr>
          <w:b/>
          <w:lang w:val="en-US"/>
        </w:rPr>
        <w:t>Required course of action</w:t>
      </w:r>
      <w:r w:rsidR="0006387A" w:rsidRPr="00A22463">
        <w:rPr>
          <w:b/>
          <w:lang w:val="en-US"/>
        </w:rPr>
        <w:t>:</w:t>
      </w:r>
      <w:r w:rsidRPr="00684C73">
        <w:rPr>
          <w:lang w:val="en-US"/>
        </w:rPr>
        <w:t xml:space="preserve"> </w:t>
      </w:r>
    </w:p>
    <w:p w14:paraId="514BE424" w14:textId="77777777" w:rsidR="0006387A" w:rsidRPr="00684C73" w:rsidRDefault="00B20012" w:rsidP="0006387A">
      <w:pPr>
        <w:spacing w:after="0" w:line="240" w:lineRule="auto"/>
        <w:jc w:val="both"/>
        <w:rPr>
          <w:lang w:val="en-US"/>
        </w:rPr>
      </w:pPr>
      <w:r w:rsidRPr="00C7042D">
        <w:rPr>
          <w:lang w:val="en-US"/>
        </w:rPr>
        <w:t>In view of the fact that all the regulations are fully obeyed</w:t>
      </w:r>
      <w:r>
        <w:rPr>
          <w:lang w:val="en-US"/>
        </w:rPr>
        <w:t>, n</w:t>
      </w:r>
      <w:r w:rsidR="00684C73" w:rsidRPr="00684C73">
        <w:rPr>
          <w:lang w:val="en-US"/>
        </w:rPr>
        <w:t>o corrective measures are required</w:t>
      </w:r>
      <w:r w:rsidR="001D06A0" w:rsidRPr="00684C73">
        <w:rPr>
          <w:lang w:val="en-US"/>
        </w:rPr>
        <w:t>.</w:t>
      </w:r>
    </w:p>
    <w:p w14:paraId="677C0CEC" w14:textId="77777777" w:rsidR="0006387A" w:rsidRPr="00684C73" w:rsidRDefault="0006387A" w:rsidP="0006387A">
      <w:pPr>
        <w:spacing w:after="0" w:line="240" w:lineRule="auto"/>
        <w:jc w:val="both"/>
        <w:rPr>
          <w:lang w:val="en-US"/>
        </w:rPr>
      </w:pPr>
    </w:p>
    <w:p w14:paraId="1D089D64" w14:textId="77777777" w:rsidR="0006387A" w:rsidRPr="00684C73" w:rsidRDefault="00C94CFE" w:rsidP="00CF660F">
      <w:pPr>
        <w:spacing w:line="240" w:lineRule="auto"/>
        <w:jc w:val="both"/>
        <w:rPr>
          <w:lang w:val="en-US"/>
        </w:rPr>
      </w:pPr>
      <w:r w:rsidRPr="00A22463">
        <w:rPr>
          <w:b/>
          <w:lang w:val="en-US"/>
        </w:rPr>
        <w:t>Relevant organ and deadline:</w:t>
      </w:r>
      <w:r>
        <w:rPr>
          <w:lang w:val="en-US"/>
        </w:rPr>
        <w:t xml:space="preserve"> </w:t>
      </w:r>
      <w:r w:rsidR="00684C73" w:rsidRPr="00684C73">
        <w:rPr>
          <w:lang w:val="en-US"/>
        </w:rPr>
        <w:t>not applicable</w:t>
      </w:r>
      <w:r w:rsidR="001D06A0" w:rsidRPr="00684C73">
        <w:rPr>
          <w:lang w:val="en-US"/>
        </w:rPr>
        <w:t>.</w:t>
      </w:r>
    </w:p>
    <w:p w14:paraId="6E8ACF21" w14:textId="77777777" w:rsidR="0006387A" w:rsidRPr="00610D28" w:rsidRDefault="00684C73"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610D28">
        <w:rPr>
          <w:rFonts w:asciiTheme="majorHAnsi" w:eastAsiaTheme="majorEastAsia" w:hAnsiTheme="majorHAnsi" w:cstheme="majorBidi"/>
          <w:color w:val="2E74B5" w:themeColor="accent1" w:themeShade="BF"/>
          <w:sz w:val="26"/>
          <w:szCs w:val="26"/>
          <w:lang w:val="en-US"/>
        </w:rPr>
        <w:t>Value of mobility</w:t>
      </w:r>
      <w:r w:rsidR="0006387A" w:rsidRPr="00610D28">
        <w:rPr>
          <w:rFonts w:asciiTheme="majorHAnsi" w:eastAsiaTheme="majorEastAsia" w:hAnsiTheme="majorHAnsi" w:cstheme="majorBidi"/>
          <w:color w:val="2E74B5" w:themeColor="accent1" w:themeShade="BF"/>
          <w:sz w:val="26"/>
          <w:szCs w:val="26"/>
          <w:lang w:val="en-US"/>
        </w:rPr>
        <w:t xml:space="preserve">  </w:t>
      </w:r>
    </w:p>
    <w:p w14:paraId="5E3921F8" w14:textId="77777777" w:rsidR="0006387A" w:rsidRPr="00A22463" w:rsidRDefault="00684C73" w:rsidP="0006387A">
      <w:pPr>
        <w:spacing w:after="0" w:line="240" w:lineRule="auto"/>
        <w:jc w:val="both"/>
        <w:rPr>
          <w:b/>
          <w:lang w:val="en-US"/>
        </w:rPr>
      </w:pPr>
      <w:r w:rsidRPr="00A22463">
        <w:rPr>
          <w:b/>
          <w:lang w:val="en-US"/>
        </w:rPr>
        <w:t>Stipulations and requirements of the Charter</w:t>
      </w:r>
      <w:r w:rsidR="0006387A" w:rsidRPr="00A22463">
        <w:rPr>
          <w:b/>
          <w:lang w:val="en-US"/>
        </w:rPr>
        <w:t xml:space="preserve">:  </w:t>
      </w:r>
    </w:p>
    <w:p w14:paraId="50D90008" w14:textId="77777777" w:rsidR="0006387A" w:rsidRDefault="00684C73"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684C73">
        <w:rPr>
          <w:i/>
          <w:lang w:val="en-US"/>
        </w:rPr>
        <w:lastRenderedPageBreak/>
        <w:t>Emplo</w:t>
      </w:r>
      <w:r>
        <w:rPr>
          <w:i/>
          <w:lang w:val="en-US"/>
        </w:rPr>
        <w:t>yers and/or funders must recogniz</w:t>
      </w:r>
      <w:r w:rsidRPr="00684C73">
        <w:rPr>
          <w:i/>
          <w:lang w:val="en-US"/>
        </w:rPr>
        <w:t xml:space="preserve">e the value </w:t>
      </w:r>
      <w:r>
        <w:rPr>
          <w:i/>
          <w:lang w:val="en-US"/>
        </w:rPr>
        <w:t xml:space="preserve">of geographical, inter-sectoral, </w:t>
      </w:r>
      <w:r w:rsidRPr="00684C73">
        <w:rPr>
          <w:i/>
          <w:lang w:val="en-US"/>
        </w:rPr>
        <w:t xml:space="preserve">inter- and trans-disciplinary and virtual </w:t>
      </w:r>
      <w:r>
        <w:rPr>
          <w:i/>
          <w:lang w:val="en-US"/>
        </w:rPr>
        <w:t xml:space="preserve">12 mobility as well as mobility </w:t>
      </w:r>
      <w:r w:rsidRPr="00684C73">
        <w:rPr>
          <w:i/>
          <w:lang w:val="en-US"/>
        </w:rPr>
        <w:t xml:space="preserve">between the public and private </w:t>
      </w:r>
      <w:r>
        <w:rPr>
          <w:i/>
          <w:lang w:val="en-US"/>
        </w:rPr>
        <w:t xml:space="preserve">sector as an important means of </w:t>
      </w:r>
      <w:r w:rsidRPr="00684C73">
        <w:rPr>
          <w:i/>
          <w:lang w:val="en-US"/>
        </w:rPr>
        <w:t>enhancing scientific knowledge and profes</w:t>
      </w:r>
      <w:r>
        <w:rPr>
          <w:i/>
          <w:lang w:val="en-US"/>
        </w:rPr>
        <w:t xml:space="preserve">sional development at any stage of a </w:t>
      </w:r>
      <w:r w:rsidRPr="00684C73">
        <w:rPr>
          <w:i/>
          <w:lang w:val="en-US"/>
        </w:rPr>
        <w:t>researcher’s career. Consequently, they</w:t>
      </w:r>
      <w:r>
        <w:rPr>
          <w:i/>
          <w:lang w:val="en-US"/>
        </w:rPr>
        <w:t xml:space="preserve"> should build such options into the specific career development </w:t>
      </w:r>
      <w:r w:rsidRPr="00684C73">
        <w:rPr>
          <w:i/>
          <w:lang w:val="en-US"/>
        </w:rPr>
        <w:t>strategy and fully value a</w:t>
      </w:r>
      <w:r>
        <w:rPr>
          <w:i/>
          <w:lang w:val="en-US"/>
        </w:rPr>
        <w:t xml:space="preserve">nd acknowledge </w:t>
      </w:r>
      <w:r w:rsidRPr="00684C73">
        <w:rPr>
          <w:i/>
          <w:lang w:val="en-US"/>
        </w:rPr>
        <w:t>any mobility</w:t>
      </w:r>
      <w:r>
        <w:rPr>
          <w:i/>
          <w:lang w:val="en-US"/>
        </w:rPr>
        <w:t xml:space="preserve"> experience within their career progression/appraisal system. </w:t>
      </w:r>
      <w:r w:rsidRPr="00684C73">
        <w:rPr>
          <w:i/>
          <w:lang w:val="en-US"/>
        </w:rPr>
        <w:t>This also requires that the necessary ad</w:t>
      </w:r>
      <w:r>
        <w:rPr>
          <w:i/>
          <w:lang w:val="en-US"/>
        </w:rPr>
        <w:t xml:space="preserve">ministrative instruments be put in </w:t>
      </w:r>
      <w:r w:rsidRPr="00684C73">
        <w:rPr>
          <w:i/>
          <w:lang w:val="en-US"/>
        </w:rPr>
        <w:t xml:space="preserve">place to allow the portability of both grants </w:t>
      </w:r>
      <w:r>
        <w:rPr>
          <w:i/>
          <w:lang w:val="en-US"/>
        </w:rPr>
        <w:t xml:space="preserve">and social security provisions, </w:t>
      </w:r>
      <w:r w:rsidRPr="00684C73">
        <w:rPr>
          <w:i/>
          <w:lang w:val="en-US"/>
        </w:rPr>
        <w:t xml:space="preserve">in accordance </w:t>
      </w:r>
      <w:r>
        <w:rPr>
          <w:i/>
          <w:lang w:val="en-US"/>
        </w:rPr>
        <w:t xml:space="preserve">with </w:t>
      </w:r>
      <w:r w:rsidRPr="00684C73">
        <w:rPr>
          <w:i/>
          <w:lang w:val="en-US"/>
        </w:rPr>
        <w:t>national legislation.</w:t>
      </w:r>
    </w:p>
    <w:p w14:paraId="2FE3240D" w14:textId="77777777" w:rsidR="00A22463" w:rsidRDefault="00920574" w:rsidP="00CF660F">
      <w:pPr>
        <w:spacing w:before="240" w:after="0" w:line="240" w:lineRule="auto"/>
        <w:jc w:val="both"/>
        <w:rPr>
          <w:lang w:val="en-US"/>
        </w:rPr>
      </w:pPr>
      <w:r w:rsidRPr="00A22463">
        <w:rPr>
          <w:b/>
          <w:lang w:val="en-US"/>
        </w:rPr>
        <w:t>Relevant legislation, existing regulations and practices of IBC PAS:</w:t>
      </w:r>
      <w:r w:rsidRPr="00920574">
        <w:rPr>
          <w:lang w:val="en-US"/>
        </w:rPr>
        <w:t xml:space="preserve"> </w:t>
      </w:r>
    </w:p>
    <w:p w14:paraId="37EAC4D7" w14:textId="77777777" w:rsidR="0006387A" w:rsidRPr="00A549F0" w:rsidRDefault="00920574" w:rsidP="0006387A">
      <w:pPr>
        <w:spacing w:after="0" w:line="240" w:lineRule="auto"/>
        <w:jc w:val="both"/>
        <w:rPr>
          <w:lang w:val="en-US"/>
        </w:rPr>
      </w:pPr>
      <w:r w:rsidRPr="00920574">
        <w:rPr>
          <w:lang w:val="en-US"/>
        </w:rPr>
        <w:t xml:space="preserve">The Institute appreciates and recognizes the worth of mobile researchers  </w:t>
      </w:r>
      <w:r w:rsidR="003478D8">
        <w:rPr>
          <w:lang w:val="en-US"/>
        </w:rPr>
        <w:t>a</w:t>
      </w:r>
      <w:r w:rsidRPr="00920574">
        <w:rPr>
          <w:lang w:val="en-US"/>
        </w:rPr>
        <w:t>t</w:t>
      </w:r>
      <w:r w:rsidR="003478D8">
        <w:rPr>
          <w:lang w:val="en-US"/>
        </w:rPr>
        <w:t xml:space="preserve"> </w:t>
      </w:r>
      <w:r w:rsidRPr="00920574">
        <w:rPr>
          <w:lang w:val="en-US"/>
        </w:rPr>
        <w:t>any career stage</w:t>
      </w:r>
      <w:r>
        <w:rPr>
          <w:lang w:val="en-US"/>
        </w:rPr>
        <w:t xml:space="preserve">. </w:t>
      </w:r>
      <w:r w:rsidRPr="00A549F0">
        <w:rPr>
          <w:lang w:val="en-US"/>
        </w:rPr>
        <w:t xml:space="preserve">Researchers are encouraged to attend </w:t>
      </w:r>
      <w:r w:rsidR="00A549F0" w:rsidRPr="00A549F0">
        <w:rPr>
          <w:lang w:val="en-US"/>
        </w:rPr>
        <w:t>training trips and internships at other units.</w:t>
      </w:r>
      <w:r w:rsidR="00A549F0">
        <w:rPr>
          <w:lang w:val="en-US"/>
        </w:rPr>
        <w:t xml:space="preserve"> </w:t>
      </w:r>
      <w:r w:rsidR="001C432D">
        <w:rPr>
          <w:lang w:val="en-US"/>
        </w:rPr>
        <w:t>The Scientific Secretariat s</w:t>
      </w:r>
      <w:r w:rsidR="00A549F0" w:rsidRPr="00A549F0">
        <w:rPr>
          <w:lang w:val="en-US"/>
        </w:rPr>
        <w:t xml:space="preserve">taff offer all sort of administrative help, connected with </w:t>
      </w:r>
      <w:r w:rsidR="00A549F0">
        <w:rPr>
          <w:lang w:val="en-US"/>
        </w:rPr>
        <w:t>grant transferring, with support of the National Contact Point and Euraxess Office in Poznan.</w:t>
      </w:r>
    </w:p>
    <w:p w14:paraId="448E35D6" w14:textId="77777777" w:rsidR="00CF660F" w:rsidRDefault="00CF660F" w:rsidP="002A22C8">
      <w:pPr>
        <w:spacing w:after="0" w:line="240" w:lineRule="auto"/>
        <w:jc w:val="both"/>
        <w:rPr>
          <w:b/>
          <w:lang w:val="en-US"/>
        </w:rPr>
      </w:pPr>
    </w:p>
    <w:p w14:paraId="1EB42265" w14:textId="77777777" w:rsidR="0089180B" w:rsidRPr="00A22463" w:rsidRDefault="00A549F0" w:rsidP="002A22C8">
      <w:pPr>
        <w:spacing w:after="0" w:line="240" w:lineRule="auto"/>
        <w:jc w:val="both"/>
        <w:rPr>
          <w:b/>
          <w:lang w:val="en-US"/>
        </w:rPr>
      </w:pPr>
      <w:r w:rsidRPr="00A22463">
        <w:rPr>
          <w:b/>
          <w:lang w:val="en-US"/>
        </w:rPr>
        <w:t>Required course of action</w:t>
      </w:r>
      <w:r w:rsidR="0006387A" w:rsidRPr="00A22463">
        <w:rPr>
          <w:b/>
          <w:lang w:val="en-US"/>
        </w:rPr>
        <w:t>:</w:t>
      </w:r>
      <w:r w:rsidR="002A22C8" w:rsidRPr="00A22463">
        <w:rPr>
          <w:b/>
          <w:lang w:val="en-US"/>
        </w:rPr>
        <w:t xml:space="preserve"> </w:t>
      </w:r>
    </w:p>
    <w:p w14:paraId="7F983363" w14:textId="77777777" w:rsidR="0006387A" w:rsidRPr="00221FCA" w:rsidRDefault="00610E02" w:rsidP="0006387A">
      <w:pPr>
        <w:spacing w:after="0" w:line="240" w:lineRule="auto"/>
        <w:jc w:val="both"/>
        <w:rPr>
          <w:lang w:val="en-US"/>
        </w:rPr>
      </w:pPr>
      <w:r w:rsidRPr="00610E02">
        <w:rPr>
          <w:lang w:val="en-US"/>
        </w:rPr>
        <w:t xml:space="preserve">Preparation of the IBC PAS </w:t>
      </w:r>
      <w:r>
        <w:rPr>
          <w:lang w:val="en-US"/>
        </w:rPr>
        <w:t xml:space="preserve">offer </w:t>
      </w:r>
      <w:r w:rsidRPr="00610E02">
        <w:rPr>
          <w:lang w:val="en-US"/>
        </w:rPr>
        <w:t>for applicants</w:t>
      </w:r>
      <w:r w:rsidR="00221FCA">
        <w:rPr>
          <w:lang w:val="en-US"/>
        </w:rPr>
        <w:t>,</w:t>
      </w:r>
      <w:r w:rsidRPr="00610E02">
        <w:rPr>
          <w:lang w:val="en-US"/>
        </w:rPr>
        <w:t xml:space="preserve"> seeking for research internships</w:t>
      </w:r>
      <w:r w:rsidR="00221FCA">
        <w:rPr>
          <w:lang w:val="en-US"/>
        </w:rPr>
        <w:t xml:space="preserve"> within </w:t>
      </w:r>
      <w:r w:rsidRPr="00610E02">
        <w:rPr>
          <w:lang w:val="en-US"/>
        </w:rPr>
        <w:t>Marie Skłodowska-Curie Fellowships. Improvement of efficiency in terms of substantive and administrative service for PhD students and researchers, taking part in mobility projects.</w:t>
      </w:r>
      <w:r w:rsidR="00221FCA">
        <w:rPr>
          <w:lang w:val="en-US"/>
        </w:rPr>
        <w:t xml:space="preserve"> </w:t>
      </w:r>
      <w:r w:rsidR="00221FCA" w:rsidRPr="00221FCA">
        <w:rPr>
          <w:lang w:val="en-US"/>
        </w:rPr>
        <w:t>Considering uploading a subpage to the IBAS web</w:t>
      </w:r>
      <w:r w:rsidR="00221FCA">
        <w:rPr>
          <w:lang w:val="en-US"/>
        </w:rPr>
        <w:t>s</w:t>
      </w:r>
      <w:r w:rsidR="00221FCA" w:rsidRPr="00221FCA">
        <w:rPr>
          <w:lang w:val="en-US"/>
        </w:rPr>
        <w:t>ite, destined for mobile researchers, providing informa</w:t>
      </w:r>
      <w:r w:rsidR="00221FCA">
        <w:rPr>
          <w:lang w:val="en-US"/>
        </w:rPr>
        <w:t>tion on residence conditions in</w:t>
      </w:r>
      <w:r w:rsidR="00221FCA" w:rsidRPr="00221FCA">
        <w:rPr>
          <w:lang w:val="en-US"/>
        </w:rPr>
        <w:t xml:space="preserve"> Poland, </w:t>
      </w:r>
      <w:r w:rsidR="00221FCA">
        <w:rPr>
          <w:lang w:val="en-US"/>
        </w:rPr>
        <w:t xml:space="preserve">and </w:t>
      </w:r>
      <w:r w:rsidR="00221FCA" w:rsidRPr="00221FCA">
        <w:rPr>
          <w:lang w:val="en-US"/>
        </w:rPr>
        <w:t>life in Poznan, including public transport, healthcare, education for children and practical facts</w:t>
      </w:r>
      <w:r w:rsidR="00221FCA">
        <w:rPr>
          <w:lang w:val="en-US"/>
        </w:rPr>
        <w:t xml:space="preserve"> co</w:t>
      </w:r>
      <w:r w:rsidR="00221FCA" w:rsidRPr="00221FCA">
        <w:rPr>
          <w:lang w:val="en-US"/>
        </w:rPr>
        <w:t>ncerning</w:t>
      </w:r>
      <w:r w:rsidR="00221FCA">
        <w:rPr>
          <w:lang w:val="en-US"/>
        </w:rPr>
        <w:t xml:space="preserve"> the Institute.</w:t>
      </w:r>
    </w:p>
    <w:p w14:paraId="0CF84DBC" w14:textId="77777777" w:rsidR="0006387A" w:rsidRPr="00221FCA" w:rsidRDefault="0006387A" w:rsidP="0006387A">
      <w:pPr>
        <w:spacing w:after="0" w:line="240" w:lineRule="auto"/>
        <w:jc w:val="both"/>
        <w:rPr>
          <w:lang w:val="en-US"/>
        </w:rPr>
      </w:pPr>
    </w:p>
    <w:p w14:paraId="2CCAE703" w14:textId="77777777" w:rsidR="00A22463" w:rsidRDefault="00C94CFE" w:rsidP="0006387A">
      <w:pPr>
        <w:spacing w:after="0" w:line="240" w:lineRule="auto"/>
        <w:jc w:val="both"/>
        <w:rPr>
          <w:lang w:val="en-US"/>
        </w:rPr>
      </w:pPr>
      <w:r w:rsidRPr="00A22463">
        <w:rPr>
          <w:b/>
          <w:lang w:val="en-US"/>
        </w:rPr>
        <w:t>Relevant organ and deadline:</w:t>
      </w:r>
      <w:r w:rsidR="001D06A0" w:rsidRPr="00A549F0">
        <w:rPr>
          <w:lang w:val="en-US"/>
        </w:rPr>
        <w:t xml:space="preserve"> </w:t>
      </w:r>
    </w:p>
    <w:p w14:paraId="7F0D1D07" w14:textId="77777777" w:rsidR="0006387A" w:rsidRPr="00A549F0" w:rsidRDefault="00A549F0" w:rsidP="0006387A">
      <w:pPr>
        <w:spacing w:after="0" w:line="240" w:lineRule="auto"/>
        <w:jc w:val="both"/>
        <w:rPr>
          <w:lang w:val="en-US"/>
        </w:rPr>
      </w:pPr>
      <w:r w:rsidRPr="00A549F0">
        <w:rPr>
          <w:lang w:val="en-US"/>
        </w:rPr>
        <w:t>Scientific Secretariat</w:t>
      </w:r>
      <w:r w:rsidR="00F420A0" w:rsidRPr="00A549F0">
        <w:rPr>
          <w:lang w:val="en-US"/>
        </w:rPr>
        <w:t xml:space="preserve">, </w:t>
      </w:r>
      <w:r>
        <w:rPr>
          <w:lang w:val="en-US"/>
        </w:rPr>
        <w:t>Director of the Institute</w:t>
      </w:r>
      <w:r w:rsidR="00F420A0" w:rsidRPr="00A549F0">
        <w:rPr>
          <w:lang w:val="en-US"/>
        </w:rPr>
        <w:t xml:space="preserve"> </w:t>
      </w:r>
      <w:r>
        <w:rPr>
          <w:lang w:val="en-US"/>
        </w:rPr>
        <w:t>–</w:t>
      </w:r>
      <w:r w:rsidR="001D06A0" w:rsidRPr="00A549F0">
        <w:rPr>
          <w:lang w:val="en-US"/>
        </w:rPr>
        <w:t xml:space="preserve"> 2</w:t>
      </w:r>
      <w:r w:rsidRPr="00A549F0">
        <w:rPr>
          <w:vertAlign w:val="superscript"/>
          <w:lang w:val="en-US"/>
        </w:rPr>
        <w:t>nd</w:t>
      </w:r>
      <w:r w:rsidR="001D06A0" w:rsidRPr="00A549F0">
        <w:rPr>
          <w:lang w:val="en-US"/>
        </w:rPr>
        <w:t xml:space="preserve"> Q 2017</w:t>
      </w:r>
    </w:p>
    <w:p w14:paraId="351F8590" w14:textId="77777777" w:rsidR="0006387A" w:rsidRPr="00A549F0" w:rsidRDefault="0006387A" w:rsidP="0006387A">
      <w:pPr>
        <w:spacing w:after="0" w:line="240" w:lineRule="auto"/>
        <w:jc w:val="both"/>
        <w:rPr>
          <w:lang w:val="en-US"/>
        </w:rPr>
      </w:pPr>
    </w:p>
    <w:p w14:paraId="1553AE12" w14:textId="77777777" w:rsidR="0006387A" w:rsidRPr="00920574" w:rsidRDefault="00920574"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20574">
        <w:rPr>
          <w:rFonts w:asciiTheme="majorHAnsi" w:eastAsiaTheme="majorEastAsia" w:hAnsiTheme="majorHAnsi" w:cstheme="majorBidi"/>
          <w:color w:val="2E74B5" w:themeColor="accent1" w:themeShade="BF"/>
          <w:sz w:val="26"/>
          <w:szCs w:val="26"/>
          <w:lang w:val="en-US"/>
        </w:rPr>
        <w:t>Intellectual Property Rights</w:t>
      </w:r>
      <w:r w:rsidR="0006387A" w:rsidRPr="00920574">
        <w:rPr>
          <w:rFonts w:asciiTheme="majorHAnsi" w:eastAsiaTheme="majorEastAsia" w:hAnsiTheme="majorHAnsi" w:cstheme="majorBidi"/>
          <w:color w:val="2E74B5" w:themeColor="accent1" w:themeShade="BF"/>
          <w:sz w:val="26"/>
          <w:szCs w:val="26"/>
          <w:lang w:val="en-US"/>
        </w:rPr>
        <w:t xml:space="preserve">  </w:t>
      </w:r>
    </w:p>
    <w:p w14:paraId="4649AA53" w14:textId="77777777" w:rsidR="0006387A" w:rsidRPr="00A22463" w:rsidRDefault="00920574" w:rsidP="0006387A">
      <w:pPr>
        <w:spacing w:after="0" w:line="240" w:lineRule="auto"/>
        <w:jc w:val="both"/>
        <w:rPr>
          <w:b/>
          <w:lang w:val="en-US"/>
        </w:rPr>
      </w:pPr>
      <w:r w:rsidRPr="00A22463">
        <w:rPr>
          <w:b/>
          <w:lang w:val="en-US"/>
        </w:rPr>
        <w:t>Stipulations and provisions of the Charter</w:t>
      </w:r>
      <w:r w:rsidR="0006387A" w:rsidRPr="00A22463">
        <w:rPr>
          <w:b/>
          <w:lang w:val="en-US"/>
        </w:rPr>
        <w:t xml:space="preserve">:  </w:t>
      </w:r>
    </w:p>
    <w:p w14:paraId="13181E6D" w14:textId="77777777" w:rsidR="0006387A" w:rsidRDefault="00920574"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920574">
        <w:rPr>
          <w:i/>
          <w:lang w:val="en-US"/>
        </w:rPr>
        <w:t>Employers and/or funders should ensure</w:t>
      </w:r>
      <w:r>
        <w:rPr>
          <w:i/>
          <w:lang w:val="en-US"/>
        </w:rPr>
        <w:t xml:space="preserve"> that researchers at all career </w:t>
      </w:r>
      <w:r w:rsidRPr="00920574">
        <w:rPr>
          <w:i/>
          <w:lang w:val="en-US"/>
        </w:rPr>
        <w:t>stages reap the benefits of the exploitatio</w:t>
      </w:r>
      <w:r>
        <w:rPr>
          <w:i/>
          <w:lang w:val="en-US"/>
        </w:rPr>
        <w:t xml:space="preserve">n (if any) of their R&amp;D results </w:t>
      </w:r>
      <w:r w:rsidRPr="00920574">
        <w:rPr>
          <w:i/>
          <w:lang w:val="en-US"/>
        </w:rPr>
        <w:t>through legal protection and, in particular, throug</w:t>
      </w:r>
      <w:r>
        <w:rPr>
          <w:i/>
          <w:lang w:val="en-US"/>
        </w:rPr>
        <w:t xml:space="preserve">h appropriate protection </w:t>
      </w:r>
      <w:r w:rsidRPr="00920574">
        <w:rPr>
          <w:i/>
          <w:lang w:val="en-US"/>
        </w:rPr>
        <w:t>of Intellectual Propert</w:t>
      </w:r>
      <w:r>
        <w:rPr>
          <w:i/>
          <w:lang w:val="en-US"/>
        </w:rPr>
        <w:t xml:space="preserve">y Rights, including copyrights. </w:t>
      </w:r>
      <w:r w:rsidRPr="00920574">
        <w:rPr>
          <w:i/>
          <w:lang w:val="en-US"/>
        </w:rPr>
        <w:t>Policies and practices should specify wh</w:t>
      </w:r>
      <w:r>
        <w:rPr>
          <w:i/>
          <w:lang w:val="en-US"/>
        </w:rPr>
        <w:t xml:space="preserve">at rights belong to researchers </w:t>
      </w:r>
      <w:r w:rsidRPr="00920574">
        <w:rPr>
          <w:i/>
          <w:lang w:val="en-US"/>
        </w:rPr>
        <w:t>and/or, where applicable, to their employ</w:t>
      </w:r>
      <w:r>
        <w:rPr>
          <w:i/>
          <w:lang w:val="en-US"/>
        </w:rPr>
        <w:t xml:space="preserve">ers or other parties, including </w:t>
      </w:r>
      <w:r w:rsidRPr="00920574">
        <w:rPr>
          <w:i/>
          <w:lang w:val="en-US"/>
        </w:rPr>
        <w:t>external commercial or industri</w:t>
      </w:r>
      <w:r>
        <w:rPr>
          <w:i/>
          <w:lang w:val="en-US"/>
        </w:rPr>
        <w:t>al organiz</w:t>
      </w:r>
      <w:r w:rsidRPr="00920574">
        <w:rPr>
          <w:i/>
          <w:lang w:val="en-US"/>
        </w:rPr>
        <w:t>a</w:t>
      </w:r>
      <w:r>
        <w:rPr>
          <w:i/>
          <w:lang w:val="en-US"/>
        </w:rPr>
        <w:t xml:space="preserve">tions, as possibly provided for </w:t>
      </w:r>
      <w:r w:rsidRPr="00920574">
        <w:rPr>
          <w:i/>
          <w:lang w:val="en-US"/>
        </w:rPr>
        <w:t>under specific collaboration agreements or other types of agreement.</w:t>
      </w:r>
    </w:p>
    <w:p w14:paraId="1F540122" w14:textId="77777777" w:rsidR="00920574" w:rsidRPr="00920574" w:rsidRDefault="00920574" w:rsidP="00920574">
      <w:pPr>
        <w:spacing w:after="0" w:line="240" w:lineRule="auto"/>
        <w:jc w:val="both"/>
        <w:rPr>
          <w:i/>
          <w:lang w:val="en-US"/>
        </w:rPr>
      </w:pPr>
    </w:p>
    <w:p w14:paraId="74BC3E67" w14:textId="77777777" w:rsidR="00A22463" w:rsidRDefault="003478D8" w:rsidP="0006387A">
      <w:pPr>
        <w:spacing w:after="0" w:line="240" w:lineRule="auto"/>
        <w:jc w:val="both"/>
        <w:rPr>
          <w:lang w:val="en-US"/>
        </w:rPr>
      </w:pPr>
      <w:r w:rsidRPr="00A22463">
        <w:rPr>
          <w:b/>
          <w:lang w:val="en-US"/>
        </w:rPr>
        <w:t>Relevant legislation, existing regulations and practices of IBC PAS:</w:t>
      </w:r>
      <w:r w:rsidR="00AE48F0" w:rsidRPr="00A22463">
        <w:rPr>
          <w:b/>
          <w:lang w:val="en-US"/>
        </w:rPr>
        <w:t xml:space="preserve">  </w:t>
      </w:r>
    </w:p>
    <w:p w14:paraId="74B2F970" w14:textId="77777777" w:rsidR="0006387A" w:rsidRPr="00C05A7C" w:rsidRDefault="003478D8" w:rsidP="0006387A">
      <w:pPr>
        <w:spacing w:after="0" w:line="240" w:lineRule="auto"/>
        <w:jc w:val="both"/>
        <w:rPr>
          <w:lang w:val="en-US"/>
        </w:rPr>
      </w:pPr>
      <w:r w:rsidRPr="00C05A7C">
        <w:rPr>
          <w:lang w:val="en-US"/>
        </w:rPr>
        <w:t>Procedures concer</w:t>
      </w:r>
      <w:r w:rsidR="00D5591A">
        <w:rPr>
          <w:lang w:val="en-US"/>
        </w:rPr>
        <w:t>n</w:t>
      </w:r>
      <w:r w:rsidRPr="00C05A7C">
        <w:rPr>
          <w:lang w:val="en-US"/>
        </w:rPr>
        <w:t>ing Intel</w:t>
      </w:r>
      <w:r w:rsidR="00C05A7C">
        <w:rPr>
          <w:lang w:val="en-US"/>
        </w:rPr>
        <w:t>l</w:t>
      </w:r>
      <w:r w:rsidRPr="00C05A7C">
        <w:rPr>
          <w:lang w:val="en-US"/>
        </w:rPr>
        <w:t xml:space="preserve">ectual Property </w:t>
      </w:r>
      <w:r w:rsidR="00C05A7C" w:rsidRPr="00C05A7C">
        <w:rPr>
          <w:lang w:val="en-US"/>
        </w:rPr>
        <w:t>Protection</w:t>
      </w:r>
      <w:r w:rsidR="00C05A7C">
        <w:rPr>
          <w:lang w:val="en-US"/>
        </w:rPr>
        <w:t xml:space="preserve"> </w:t>
      </w:r>
      <w:r w:rsidRPr="00C05A7C">
        <w:rPr>
          <w:lang w:val="en-US"/>
        </w:rPr>
        <w:t>and the rights of researchers, the Institute and other parties</w:t>
      </w:r>
      <w:r w:rsidR="00C05A7C">
        <w:rPr>
          <w:lang w:val="en-US"/>
        </w:rPr>
        <w:t>, within legislation on</w:t>
      </w:r>
      <w:r w:rsidR="00C05A7C" w:rsidRPr="00C05A7C">
        <w:rPr>
          <w:lang w:val="en-US"/>
        </w:rPr>
        <w:t xml:space="preserve"> the </w:t>
      </w:r>
      <w:r w:rsidR="00C05A7C">
        <w:rPr>
          <w:lang w:val="en-US"/>
        </w:rPr>
        <w:t xml:space="preserve">Intellectual Property Protection are governed by the Regulations on the use of </w:t>
      </w:r>
      <w:r w:rsidR="00610E02">
        <w:rPr>
          <w:lang w:val="en-US"/>
        </w:rPr>
        <w:t>deliverables, produced at the Institute of Bioorganic Chemistry, PAS.</w:t>
      </w:r>
    </w:p>
    <w:p w14:paraId="11183FFE" w14:textId="77777777" w:rsidR="00A62D3D" w:rsidRPr="00C05A7C" w:rsidRDefault="00A62D3D" w:rsidP="0006387A">
      <w:pPr>
        <w:spacing w:after="0" w:line="240" w:lineRule="auto"/>
        <w:jc w:val="both"/>
        <w:rPr>
          <w:lang w:val="en-US"/>
        </w:rPr>
      </w:pPr>
    </w:p>
    <w:p w14:paraId="6A5BA1F4" w14:textId="77777777" w:rsidR="00A22463" w:rsidRDefault="00A62D3D" w:rsidP="0006387A">
      <w:pPr>
        <w:spacing w:after="0" w:line="240" w:lineRule="auto"/>
        <w:jc w:val="both"/>
        <w:rPr>
          <w:lang w:val="en-US"/>
        </w:rPr>
      </w:pPr>
      <w:r w:rsidRPr="00A22463">
        <w:rPr>
          <w:b/>
          <w:lang w:val="en-US"/>
        </w:rPr>
        <w:t>Required course of action</w:t>
      </w:r>
      <w:r w:rsidR="0006387A" w:rsidRPr="00A22463">
        <w:rPr>
          <w:b/>
          <w:lang w:val="en-US"/>
        </w:rPr>
        <w:t>:</w:t>
      </w:r>
      <w:r w:rsidRPr="00A62D3D">
        <w:rPr>
          <w:lang w:val="en-US"/>
        </w:rPr>
        <w:t xml:space="preserve"> </w:t>
      </w:r>
    </w:p>
    <w:p w14:paraId="5860EDB3" w14:textId="77777777" w:rsidR="0006387A" w:rsidRPr="00A62D3D" w:rsidRDefault="00B20012" w:rsidP="0006387A">
      <w:pPr>
        <w:spacing w:after="0" w:line="240" w:lineRule="auto"/>
        <w:jc w:val="both"/>
        <w:rPr>
          <w:lang w:val="en-US"/>
        </w:rPr>
      </w:pPr>
      <w:r>
        <w:rPr>
          <w:lang w:val="en-US"/>
        </w:rPr>
        <w:t>N</w:t>
      </w:r>
      <w:r w:rsidR="00A62D3D" w:rsidRPr="00A62D3D">
        <w:rPr>
          <w:lang w:val="en-US"/>
        </w:rPr>
        <w:t>o corrective measures</w:t>
      </w:r>
      <w:r w:rsidR="00CA3872">
        <w:rPr>
          <w:lang w:val="en-US"/>
        </w:rPr>
        <w:t xml:space="preserve"> are required</w:t>
      </w:r>
      <w:r w:rsidR="001D06A0" w:rsidRPr="00A62D3D">
        <w:rPr>
          <w:lang w:val="en-US"/>
        </w:rPr>
        <w:t>.</w:t>
      </w:r>
    </w:p>
    <w:p w14:paraId="198BC0A0" w14:textId="77777777" w:rsidR="0006387A" w:rsidRPr="00A62D3D" w:rsidRDefault="0006387A" w:rsidP="0006387A">
      <w:pPr>
        <w:spacing w:after="0" w:line="240" w:lineRule="auto"/>
        <w:jc w:val="both"/>
        <w:rPr>
          <w:lang w:val="en-US"/>
        </w:rPr>
      </w:pPr>
    </w:p>
    <w:p w14:paraId="21697060" w14:textId="77777777" w:rsidR="0006387A" w:rsidRPr="00A62D3D" w:rsidRDefault="00C94CFE" w:rsidP="0006387A">
      <w:pPr>
        <w:spacing w:after="0" w:line="240" w:lineRule="auto"/>
        <w:jc w:val="both"/>
        <w:rPr>
          <w:lang w:val="en-US"/>
        </w:rPr>
      </w:pPr>
      <w:r w:rsidRPr="00A22463">
        <w:rPr>
          <w:b/>
          <w:lang w:val="en-US"/>
        </w:rPr>
        <w:t>Relevant organ and deadline:</w:t>
      </w:r>
      <w:r w:rsidR="00A62D3D" w:rsidRPr="00A62D3D">
        <w:rPr>
          <w:lang w:val="en-US"/>
        </w:rPr>
        <w:t xml:space="preserve"> not applicable</w:t>
      </w:r>
      <w:r w:rsidR="001D06A0" w:rsidRPr="00A62D3D">
        <w:rPr>
          <w:lang w:val="en-US"/>
        </w:rPr>
        <w:t>.</w:t>
      </w:r>
    </w:p>
    <w:p w14:paraId="6508D9D5" w14:textId="77777777" w:rsidR="0006387A" w:rsidRPr="00A62D3D" w:rsidRDefault="0006387A" w:rsidP="0006387A">
      <w:pPr>
        <w:spacing w:after="0" w:line="240" w:lineRule="auto"/>
        <w:jc w:val="both"/>
        <w:rPr>
          <w:lang w:val="en-US"/>
        </w:rPr>
      </w:pPr>
    </w:p>
    <w:p w14:paraId="1F999ABF" w14:textId="77777777" w:rsidR="0006387A" w:rsidRPr="00920574" w:rsidRDefault="00920574"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20574">
        <w:rPr>
          <w:rFonts w:asciiTheme="majorHAnsi" w:eastAsiaTheme="majorEastAsia" w:hAnsiTheme="majorHAnsi" w:cstheme="majorBidi"/>
          <w:color w:val="2E74B5" w:themeColor="accent1" w:themeShade="BF"/>
          <w:sz w:val="26"/>
          <w:szCs w:val="26"/>
          <w:lang w:val="en-US"/>
        </w:rPr>
        <w:t>Co-authorship</w:t>
      </w:r>
      <w:r w:rsidR="0006387A" w:rsidRPr="00920574">
        <w:rPr>
          <w:rFonts w:asciiTheme="majorHAnsi" w:eastAsiaTheme="majorEastAsia" w:hAnsiTheme="majorHAnsi" w:cstheme="majorBidi"/>
          <w:color w:val="2E74B5" w:themeColor="accent1" w:themeShade="BF"/>
          <w:sz w:val="26"/>
          <w:szCs w:val="26"/>
          <w:lang w:val="en-US"/>
        </w:rPr>
        <w:t xml:space="preserve">  </w:t>
      </w:r>
    </w:p>
    <w:p w14:paraId="62D2471C" w14:textId="77777777" w:rsidR="0006387A" w:rsidRPr="00A22463" w:rsidRDefault="00920574" w:rsidP="0006387A">
      <w:pPr>
        <w:spacing w:after="0" w:line="240" w:lineRule="auto"/>
        <w:jc w:val="both"/>
        <w:rPr>
          <w:b/>
          <w:lang w:val="en-US"/>
        </w:rPr>
      </w:pPr>
      <w:r w:rsidRPr="00A22463">
        <w:rPr>
          <w:b/>
          <w:lang w:val="en-US"/>
        </w:rPr>
        <w:t>Stipulations and requirements of the Charter</w:t>
      </w:r>
      <w:r w:rsidR="0006387A" w:rsidRPr="00A22463">
        <w:rPr>
          <w:b/>
          <w:lang w:val="en-US"/>
        </w:rPr>
        <w:t xml:space="preserve">:  </w:t>
      </w:r>
    </w:p>
    <w:p w14:paraId="37FEE014" w14:textId="77777777" w:rsidR="0006387A" w:rsidRDefault="00920574"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920574">
        <w:rPr>
          <w:i/>
          <w:lang w:val="en-US"/>
        </w:rPr>
        <w:t xml:space="preserve">Co-authorship should be viewed positively </w:t>
      </w:r>
      <w:r>
        <w:rPr>
          <w:i/>
          <w:lang w:val="en-US"/>
        </w:rPr>
        <w:t xml:space="preserve">by institutions when evaluating staff, as evidence of a </w:t>
      </w:r>
      <w:r w:rsidRPr="00920574">
        <w:rPr>
          <w:i/>
          <w:lang w:val="en-US"/>
        </w:rPr>
        <w:t>constructive appro</w:t>
      </w:r>
      <w:r>
        <w:rPr>
          <w:i/>
          <w:lang w:val="en-US"/>
        </w:rPr>
        <w:t xml:space="preserve">ach to the conduct of research. </w:t>
      </w:r>
      <w:r w:rsidRPr="00920574">
        <w:rPr>
          <w:i/>
          <w:lang w:val="en-US"/>
        </w:rPr>
        <w:t>Employers and/or f</w:t>
      </w:r>
      <w:r>
        <w:rPr>
          <w:i/>
          <w:lang w:val="en-US"/>
        </w:rPr>
        <w:t xml:space="preserve">unders should therefore develop strategies, practices </w:t>
      </w:r>
      <w:r w:rsidRPr="00920574">
        <w:rPr>
          <w:i/>
          <w:lang w:val="en-US"/>
        </w:rPr>
        <w:t>and procedures to provide researchers, i</w:t>
      </w:r>
      <w:r>
        <w:rPr>
          <w:i/>
          <w:lang w:val="en-US"/>
        </w:rPr>
        <w:t xml:space="preserve">ncluding those at the beginning of their </w:t>
      </w:r>
      <w:r w:rsidRPr="00920574">
        <w:rPr>
          <w:i/>
          <w:lang w:val="en-US"/>
        </w:rPr>
        <w:lastRenderedPageBreak/>
        <w:t>research careers, with the necessa</w:t>
      </w:r>
      <w:r>
        <w:rPr>
          <w:i/>
          <w:lang w:val="en-US"/>
        </w:rPr>
        <w:t>ry framework conditions so that they can enjoy the right to be recogniz</w:t>
      </w:r>
      <w:r w:rsidRPr="00920574">
        <w:rPr>
          <w:i/>
          <w:lang w:val="en-US"/>
        </w:rPr>
        <w:t>ed a</w:t>
      </w:r>
      <w:r>
        <w:rPr>
          <w:i/>
          <w:lang w:val="en-US"/>
        </w:rPr>
        <w:t xml:space="preserve">nd listed and/or quoted, in the </w:t>
      </w:r>
      <w:r w:rsidRPr="00920574">
        <w:rPr>
          <w:i/>
          <w:lang w:val="en-US"/>
        </w:rPr>
        <w:t>context of their actual contributions, as co-a</w:t>
      </w:r>
      <w:r>
        <w:rPr>
          <w:i/>
          <w:lang w:val="en-US"/>
        </w:rPr>
        <w:t xml:space="preserve">uthors of papers, patents, etc., </w:t>
      </w:r>
      <w:r w:rsidRPr="00920574">
        <w:rPr>
          <w:i/>
          <w:lang w:val="en-US"/>
        </w:rPr>
        <w:t>or to publish their own research results indep</w:t>
      </w:r>
      <w:r>
        <w:rPr>
          <w:i/>
          <w:lang w:val="en-US"/>
        </w:rPr>
        <w:t>endently from their supervisor(</w:t>
      </w:r>
      <w:r w:rsidRPr="00920574">
        <w:rPr>
          <w:i/>
          <w:lang w:val="en-US"/>
        </w:rPr>
        <w:t>s).</w:t>
      </w:r>
    </w:p>
    <w:p w14:paraId="47E7301D" w14:textId="77777777" w:rsidR="00920574" w:rsidRPr="00920574" w:rsidRDefault="00920574" w:rsidP="00920574">
      <w:pPr>
        <w:spacing w:after="0" w:line="240" w:lineRule="auto"/>
        <w:jc w:val="both"/>
        <w:rPr>
          <w:i/>
          <w:lang w:val="en-US"/>
        </w:rPr>
      </w:pPr>
    </w:p>
    <w:p w14:paraId="0B2DA201" w14:textId="77777777" w:rsidR="00A22463" w:rsidRDefault="00D5591A" w:rsidP="00A22463">
      <w:pPr>
        <w:spacing w:after="0"/>
        <w:rPr>
          <w:lang w:val="en-US"/>
        </w:rPr>
      </w:pPr>
      <w:r w:rsidRPr="00A22463">
        <w:rPr>
          <w:b/>
          <w:lang w:val="en-US"/>
        </w:rPr>
        <w:t>Relevant legislation, existing regulations and practices of IBC PAS:</w:t>
      </w:r>
      <w:r w:rsidR="00C918D3">
        <w:rPr>
          <w:lang w:val="en-US"/>
        </w:rPr>
        <w:t> </w:t>
      </w:r>
    </w:p>
    <w:p w14:paraId="70ACAF31" w14:textId="77777777" w:rsidR="0006387A" w:rsidRPr="00C918D3" w:rsidRDefault="00C918D3" w:rsidP="001D06A0">
      <w:pPr>
        <w:rPr>
          <w:lang w:val="en-US"/>
        </w:rPr>
      </w:pPr>
      <w:r>
        <w:rPr>
          <w:lang w:val="en-US"/>
        </w:rPr>
        <w:t>The Institute is favorably disposed to</w:t>
      </w:r>
      <w:r w:rsidR="00D5591A">
        <w:rPr>
          <w:lang w:val="en-US"/>
        </w:rPr>
        <w:t xml:space="preserve"> co-authorship. At the Institute, </w:t>
      </w:r>
      <w:r w:rsidR="00816EBD">
        <w:rPr>
          <w:lang w:val="en-US"/>
        </w:rPr>
        <w:t>t</w:t>
      </w:r>
      <w:r w:rsidR="00D5591A" w:rsidRPr="00D5591A">
        <w:rPr>
          <w:lang w:val="en-US"/>
        </w:rPr>
        <w:t>he right to act as a co-author</w:t>
      </w:r>
      <w:r w:rsidR="00816EBD">
        <w:rPr>
          <w:lang w:val="en-US"/>
        </w:rPr>
        <w:t xml:space="preserve"> is granted with respect to intellectual contribution, not with respect to the career stage of a given researcher. </w:t>
      </w:r>
      <w:r>
        <w:rPr>
          <w:lang w:val="en-US"/>
        </w:rPr>
        <w:t xml:space="preserve">The order of the names of authors is compliant with the </w:t>
      </w:r>
      <w:r w:rsidR="00371B6A">
        <w:rPr>
          <w:lang w:val="en-US"/>
        </w:rPr>
        <w:t xml:space="preserve">IBC PAS </w:t>
      </w:r>
      <w:r>
        <w:rPr>
          <w:lang w:val="en-US"/>
        </w:rPr>
        <w:t>customary practice, and it is accepted by all co-authors at an early stage of publication preparation. The corresponding author is responsible for all the ethical issues concerning co-authorship.</w:t>
      </w:r>
    </w:p>
    <w:p w14:paraId="2BC9D8CC" w14:textId="77777777" w:rsidR="00A22463" w:rsidRDefault="00A62D3D" w:rsidP="0006387A">
      <w:pPr>
        <w:spacing w:after="0" w:line="240" w:lineRule="auto"/>
        <w:jc w:val="both"/>
        <w:rPr>
          <w:lang w:val="en-US"/>
        </w:rPr>
      </w:pPr>
      <w:r w:rsidRPr="00A22463">
        <w:rPr>
          <w:b/>
          <w:lang w:val="en-US"/>
        </w:rPr>
        <w:t>Required course of action</w:t>
      </w:r>
      <w:r w:rsidR="0006387A" w:rsidRPr="00A22463">
        <w:rPr>
          <w:b/>
          <w:lang w:val="en-US"/>
        </w:rPr>
        <w:t>:</w:t>
      </w:r>
      <w:r w:rsidR="00904769" w:rsidRPr="00A62D3D">
        <w:rPr>
          <w:lang w:val="en-US"/>
        </w:rPr>
        <w:t xml:space="preserve"> </w:t>
      </w:r>
    </w:p>
    <w:p w14:paraId="798ED675" w14:textId="77777777" w:rsidR="0006387A" w:rsidRDefault="00B20012" w:rsidP="0006387A">
      <w:pPr>
        <w:spacing w:after="0" w:line="240" w:lineRule="auto"/>
        <w:jc w:val="both"/>
        <w:rPr>
          <w:lang w:val="en-US"/>
        </w:rPr>
      </w:pPr>
      <w:r>
        <w:rPr>
          <w:lang w:val="en-US"/>
        </w:rPr>
        <w:t>In view of the Institute’s intent to continue previous actions, n</w:t>
      </w:r>
      <w:r w:rsidR="00A62D3D" w:rsidRPr="00A62D3D">
        <w:rPr>
          <w:lang w:val="en-US"/>
        </w:rPr>
        <w:t>o corrective measures are required</w:t>
      </w:r>
      <w:r w:rsidR="00397365" w:rsidRPr="00A62D3D">
        <w:rPr>
          <w:lang w:val="en-US"/>
        </w:rPr>
        <w:t>.</w:t>
      </w:r>
    </w:p>
    <w:p w14:paraId="77C64A3A" w14:textId="77777777" w:rsidR="00A22463" w:rsidRPr="00A62D3D" w:rsidRDefault="00A22463" w:rsidP="0006387A">
      <w:pPr>
        <w:spacing w:after="0" w:line="240" w:lineRule="auto"/>
        <w:jc w:val="both"/>
        <w:rPr>
          <w:lang w:val="en-US"/>
        </w:rPr>
      </w:pPr>
    </w:p>
    <w:p w14:paraId="0D1A7980" w14:textId="77777777" w:rsidR="0006387A" w:rsidRPr="003478D8" w:rsidRDefault="00C94CFE" w:rsidP="0006387A">
      <w:pPr>
        <w:spacing w:after="0" w:line="240" w:lineRule="auto"/>
        <w:jc w:val="both"/>
        <w:rPr>
          <w:lang w:val="en-US"/>
        </w:rPr>
      </w:pPr>
      <w:r w:rsidRPr="00A22463">
        <w:rPr>
          <w:b/>
          <w:lang w:val="en-US"/>
        </w:rPr>
        <w:t>Relevant organ and deadline:</w:t>
      </w:r>
      <w:r w:rsidR="00A62D3D" w:rsidRPr="00A22463">
        <w:rPr>
          <w:b/>
          <w:lang w:val="en-US"/>
        </w:rPr>
        <w:t xml:space="preserve"> </w:t>
      </w:r>
      <w:r w:rsidR="00A62D3D">
        <w:rPr>
          <w:lang w:val="en-US"/>
        </w:rPr>
        <w:t>not applicable</w:t>
      </w:r>
      <w:r w:rsidR="00397365" w:rsidRPr="003478D8">
        <w:rPr>
          <w:lang w:val="en-US"/>
        </w:rPr>
        <w:t>.</w:t>
      </w:r>
    </w:p>
    <w:p w14:paraId="4BB3E2AA" w14:textId="77777777" w:rsidR="00A56AAC" w:rsidRDefault="00A56AAC"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p>
    <w:p w14:paraId="4F0B7251" w14:textId="77777777" w:rsidR="0006387A" w:rsidRPr="003478D8" w:rsidRDefault="00214D59"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3478D8">
        <w:rPr>
          <w:rFonts w:asciiTheme="majorHAnsi" w:eastAsiaTheme="majorEastAsia" w:hAnsiTheme="majorHAnsi" w:cstheme="majorBidi"/>
          <w:color w:val="2E74B5" w:themeColor="accent1" w:themeShade="BF"/>
          <w:sz w:val="26"/>
          <w:szCs w:val="26"/>
          <w:lang w:val="en-US"/>
        </w:rPr>
        <w:t>Teaching</w:t>
      </w:r>
      <w:r w:rsidR="0006387A" w:rsidRPr="003478D8">
        <w:rPr>
          <w:rFonts w:asciiTheme="majorHAnsi" w:eastAsiaTheme="majorEastAsia" w:hAnsiTheme="majorHAnsi" w:cstheme="majorBidi"/>
          <w:color w:val="2E74B5" w:themeColor="accent1" w:themeShade="BF"/>
          <w:sz w:val="26"/>
          <w:szCs w:val="26"/>
          <w:lang w:val="en-US"/>
        </w:rPr>
        <w:t xml:space="preserve">  </w:t>
      </w:r>
    </w:p>
    <w:p w14:paraId="052D701C" w14:textId="77777777" w:rsidR="0006387A" w:rsidRPr="00A22463" w:rsidRDefault="00214D59" w:rsidP="0006387A">
      <w:pPr>
        <w:spacing w:after="0" w:line="240" w:lineRule="auto"/>
        <w:jc w:val="both"/>
        <w:rPr>
          <w:b/>
          <w:lang w:val="en-US"/>
        </w:rPr>
      </w:pPr>
      <w:r w:rsidRPr="00A22463">
        <w:rPr>
          <w:b/>
          <w:lang w:val="en-US"/>
        </w:rPr>
        <w:t>Stipulations and requirements of the Charter</w:t>
      </w:r>
      <w:r w:rsidR="0006387A" w:rsidRPr="00A22463">
        <w:rPr>
          <w:b/>
          <w:lang w:val="en-US"/>
        </w:rPr>
        <w:t>: </w:t>
      </w:r>
    </w:p>
    <w:p w14:paraId="3B329E1D" w14:textId="77777777" w:rsidR="0006387A" w:rsidRPr="003478D8" w:rsidRDefault="00214D59"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3478D8">
        <w:rPr>
          <w:i/>
          <w:lang w:val="en-US"/>
        </w:rPr>
        <w:t>Teaching is an essential means for the structuring and dissemination of knowledge and should therefore be considered a valuable option within the researchers’ career paths. However, teaching responsibilities should not be excessive and should not prevent researchers, particularly at the beginning of their careers, from carrying out their research activities. Employers and/or funders should ensure that teaching duties are adequately remunerated and taken into account in the evaluation/appraisal systems, and that time devoted by senior members of staff to the training of early stage researchers should be counted as part of their teaching commitment. Suitable training should be provided for teaching and coaching activities as part of the professional development of researchers.</w:t>
      </w:r>
    </w:p>
    <w:p w14:paraId="1FE8A45D" w14:textId="77777777" w:rsidR="00214D59" w:rsidRPr="00214D59" w:rsidRDefault="00214D59" w:rsidP="00214D59">
      <w:pPr>
        <w:spacing w:after="0" w:line="240" w:lineRule="auto"/>
        <w:jc w:val="both"/>
        <w:rPr>
          <w:i/>
          <w:lang w:val="en-US"/>
        </w:rPr>
      </w:pPr>
    </w:p>
    <w:p w14:paraId="3AF657DB" w14:textId="77777777" w:rsidR="00A22463" w:rsidRDefault="00371B6A" w:rsidP="0006387A">
      <w:pPr>
        <w:spacing w:after="0" w:line="240" w:lineRule="auto"/>
        <w:jc w:val="both"/>
        <w:rPr>
          <w:lang w:val="en-US"/>
        </w:rPr>
      </w:pPr>
      <w:r w:rsidRPr="00A22463">
        <w:rPr>
          <w:b/>
          <w:lang w:val="en-US"/>
        </w:rPr>
        <w:t xml:space="preserve">Relevant legislation, existing regulations and practices of IBC PAS: </w:t>
      </w:r>
    </w:p>
    <w:p w14:paraId="17953EC2" w14:textId="77777777" w:rsidR="0006387A" w:rsidRPr="00F77A7B" w:rsidRDefault="00371B6A" w:rsidP="0006387A">
      <w:pPr>
        <w:spacing w:after="0" w:line="240" w:lineRule="auto"/>
        <w:jc w:val="both"/>
        <w:rPr>
          <w:lang w:val="en-US"/>
        </w:rPr>
      </w:pPr>
      <w:r w:rsidRPr="00F77A7B">
        <w:rPr>
          <w:lang w:val="en-US"/>
        </w:rPr>
        <w:t xml:space="preserve">Although, the Institute’s essential mission is to conduct basic research, it is also involved in </w:t>
      </w:r>
      <w:r w:rsidR="00B3589B" w:rsidRPr="00F77A7B">
        <w:rPr>
          <w:lang w:val="en-US"/>
        </w:rPr>
        <w:t>teaching process, at the level of the Doctoral Program. The IBC PAS Partnership-based Doctoral Program enrolls more than 90 PhD students. Every</w:t>
      </w:r>
      <w:r w:rsidR="00B333FE" w:rsidRPr="00F77A7B">
        <w:rPr>
          <w:lang w:val="en-US"/>
        </w:rPr>
        <w:t xml:space="preserve"> year, they have a</w:t>
      </w:r>
      <w:r w:rsidR="00B3589B" w:rsidRPr="00F77A7B">
        <w:rPr>
          <w:lang w:val="en-US"/>
        </w:rPr>
        <w:t xml:space="preserve"> possibility to attend seminars and series of </w:t>
      </w:r>
      <w:r w:rsidR="00B333FE" w:rsidRPr="00F77A7B">
        <w:rPr>
          <w:lang w:val="en-US"/>
        </w:rPr>
        <w:t>monographic</w:t>
      </w:r>
      <w:r w:rsidR="00B3589B" w:rsidRPr="00F77A7B">
        <w:rPr>
          <w:lang w:val="en-US"/>
        </w:rPr>
        <w:t xml:space="preserve"> lectures</w:t>
      </w:r>
      <w:r w:rsidR="00B333FE" w:rsidRPr="00F77A7B">
        <w:rPr>
          <w:lang w:val="en-US"/>
        </w:rPr>
        <w:t xml:space="preserve">, and the primary teaching process is based on individual cooperation with supervisors within research teams. Furthermore, c.a. 60 students of Poznan Higher Education schools accomplish their Master theses or perform their student practice at IBC PAS annually. Teaching duties are taken into consideration while assessing the output of researchers. Every young investigator has proper didactic qualifications, </w:t>
      </w:r>
      <w:r w:rsidR="00F77A7B" w:rsidRPr="00F77A7B">
        <w:rPr>
          <w:lang w:val="en-US"/>
        </w:rPr>
        <w:t>which is one the mandatory elements of the Doctoral Program curriculum.</w:t>
      </w:r>
    </w:p>
    <w:p w14:paraId="539555EB" w14:textId="77777777" w:rsidR="0006387A" w:rsidRPr="00490759" w:rsidRDefault="0006387A" w:rsidP="0006387A">
      <w:pPr>
        <w:spacing w:after="0" w:line="240" w:lineRule="auto"/>
        <w:jc w:val="both"/>
        <w:rPr>
          <w:lang w:val="en-US"/>
        </w:rPr>
      </w:pPr>
    </w:p>
    <w:p w14:paraId="230DF01D" w14:textId="77777777" w:rsidR="00A22463" w:rsidRDefault="00B45990" w:rsidP="0006387A">
      <w:pPr>
        <w:spacing w:after="0" w:line="240" w:lineRule="auto"/>
        <w:jc w:val="both"/>
        <w:rPr>
          <w:lang w:val="en-US"/>
        </w:rPr>
      </w:pPr>
      <w:r w:rsidRPr="00A22463">
        <w:rPr>
          <w:b/>
          <w:lang w:val="en-US"/>
        </w:rPr>
        <w:t>Required course of action</w:t>
      </w:r>
      <w:r w:rsidR="0006387A" w:rsidRPr="00A22463">
        <w:rPr>
          <w:b/>
          <w:lang w:val="en-US"/>
        </w:rPr>
        <w:t>:</w:t>
      </w:r>
      <w:r w:rsidR="00780F16" w:rsidRPr="00B45990">
        <w:rPr>
          <w:lang w:val="en-US"/>
        </w:rPr>
        <w:t xml:space="preserve"> </w:t>
      </w:r>
    </w:p>
    <w:p w14:paraId="68C156E8" w14:textId="77777777" w:rsidR="0006387A" w:rsidRDefault="00B45990" w:rsidP="0006387A">
      <w:pPr>
        <w:spacing w:after="0" w:line="240" w:lineRule="auto"/>
        <w:jc w:val="both"/>
        <w:rPr>
          <w:lang w:val="en-US"/>
        </w:rPr>
      </w:pPr>
      <w:r w:rsidRPr="00B45990">
        <w:rPr>
          <w:lang w:val="en-US"/>
        </w:rPr>
        <w:t>No corrective measures are required</w:t>
      </w:r>
      <w:r w:rsidR="00780F16" w:rsidRPr="00B45990">
        <w:rPr>
          <w:lang w:val="en-US"/>
        </w:rPr>
        <w:t>.</w:t>
      </w:r>
    </w:p>
    <w:p w14:paraId="5C300255" w14:textId="77777777" w:rsidR="00A22463" w:rsidRPr="00B45990" w:rsidRDefault="00A22463" w:rsidP="0006387A">
      <w:pPr>
        <w:spacing w:after="0" w:line="240" w:lineRule="auto"/>
        <w:jc w:val="both"/>
        <w:rPr>
          <w:lang w:val="en-US"/>
        </w:rPr>
      </w:pPr>
    </w:p>
    <w:p w14:paraId="38D660FA" w14:textId="77777777" w:rsidR="0006387A" w:rsidRPr="00B45990" w:rsidRDefault="00C94CFE" w:rsidP="0006387A">
      <w:pPr>
        <w:spacing w:after="0" w:line="240" w:lineRule="auto"/>
        <w:jc w:val="both"/>
        <w:rPr>
          <w:lang w:val="en-US"/>
        </w:rPr>
      </w:pPr>
      <w:r w:rsidRPr="00A22463">
        <w:rPr>
          <w:b/>
          <w:lang w:val="en-US"/>
        </w:rPr>
        <w:t>Relevant organ and deadline:</w:t>
      </w:r>
      <w:r w:rsidR="00B45990" w:rsidRPr="00A22463">
        <w:rPr>
          <w:b/>
          <w:lang w:val="en-US"/>
        </w:rPr>
        <w:t xml:space="preserve"> </w:t>
      </w:r>
      <w:r w:rsidR="00B45990" w:rsidRPr="00B45990">
        <w:rPr>
          <w:lang w:val="en-US"/>
        </w:rPr>
        <w:t>not applicable</w:t>
      </w:r>
      <w:r w:rsidR="00780F16" w:rsidRPr="00B45990">
        <w:rPr>
          <w:lang w:val="en-US"/>
        </w:rPr>
        <w:t>.</w:t>
      </w:r>
    </w:p>
    <w:p w14:paraId="13533874" w14:textId="77777777" w:rsidR="0006387A" w:rsidRPr="00B45990" w:rsidRDefault="0006387A" w:rsidP="0006387A">
      <w:pPr>
        <w:spacing w:after="0" w:line="240" w:lineRule="auto"/>
        <w:jc w:val="both"/>
        <w:rPr>
          <w:lang w:val="en-US"/>
        </w:rPr>
      </w:pPr>
    </w:p>
    <w:p w14:paraId="7AA9879D" w14:textId="77777777" w:rsidR="0006387A" w:rsidRPr="00536983" w:rsidRDefault="00B45990"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536983">
        <w:rPr>
          <w:rFonts w:asciiTheme="majorHAnsi" w:eastAsiaTheme="majorEastAsia" w:hAnsiTheme="majorHAnsi" w:cstheme="majorBidi"/>
          <w:color w:val="2E74B5" w:themeColor="accent1" w:themeShade="BF"/>
          <w:sz w:val="26"/>
          <w:szCs w:val="26"/>
          <w:lang w:val="en-US"/>
        </w:rPr>
        <w:t>Complaints/appeals</w:t>
      </w:r>
      <w:r w:rsidR="0006387A" w:rsidRPr="00536983">
        <w:rPr>
          <w:rFonts w:asciiTheme="majorHAnsi" w:eastAsiaTheme="majorEastAsia" w:hAnsiTheme="majorHAnsi" w:cstheme="majorBidi"/>
          <w:color w:val="2E74B5" w:themeColor="accent1" w:themeShade="BF"/>
          <w:sz w:val="26"/>
          <w:szCs w:val="26"/>
          <w:lang w:val="en-US"/>
        </w:rPr>
        <w:t xml:space="preserve">  </w:t>
      </w:r>
    </w:p>
    <w:p w14:paraId="54C48B31" w14:textId="77777777" w:rsidR="0006387A" w:rsidRPr="00A22463" w:rsidRDefault="00B45990" w:rsidP="0006387A">
      <w:pPr>
        <w:spacing w:after="0" w:line="240" w:lineRule="auto"/>
        <w:jc w:val="both"/>
        <w:rPr>
          <w:b/>
          <w:lang w:val="en-US"/>
        </w:rPr>
      </w:pPr>
      <w:r w:rsidRPr="00A22463">
        <w:rPr>
          <w:b/>
          <w:lang w:val="en-US"/>
        </w:rPr>
        <w:t>Stipulations and requirements of the Charter</w:t>
      </w:r>
      <w:r w:rsidR="0006387A" w:rsidRPr="00A22463">
        <w:rPr>
          <w:b/>
          <w:lang w:val="en-US"/>
        </w:rPr>
        <w:t>: </w:t>
      </w:r>
    </w:p>
    <w:p w14:paraId="131CCC11" w14:textId="77777777" w:rsidR="0006387A" w:rsidRPr="00536983" w:rsidRDefault="00B45990"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536983">
        <w:rPr>
          <w:i/>
          <w:lang w:val="en-US"/>
        </w:rPr>
        <w:t xml:space="preserve">Employers and/or funders of researchers should establish, in compliance with national rules and regulations, appropriate procedures, possibly in the form of an impartial (ombudsman-type) person to deal with complaints/appeals of researchers, including those concerning conflicts between supervisor(s) and early-stage researchers. Such procedures should provide all research staff with confidential and informal assistance in resolving work-related conflicts, disputes and grievances, with </w:t>
      </w:r>
      <w:r w:rsidRPr="00536983">
        <w:rPr>
          <w:i/>
          <w:lang w:val="en-US"/>
        </w:rPr>
        <w:lastRenderedPageBreak/>
        <w:t>the aim of promoting fair and equitable treatment within the institution and improving the overall quality of the working environment.</w:t>
      </w:r>
    </w:p>
    <w:p w14:paraId="52CD65EA" w14:textId="77777777" w:rsidR="00B45990" w:rsidRPr="00B45990" w:rsidRDefault="00B45990" w:rsidP="00B45990">
      <w:pPr>
        <w:spacing w:after="0" w:line="240" w:lineRule="auto"/>
        <w:jc w:val="both"/>
        <w:rPr>
          <w:i/>
          <w:lang w:val="en-US"/>
        </w:rPr>
      </w:pPr>
    </w:p>
    <w:p w14:paraId="2CCBB5A0" w14:textId="77777777" w:rsidR="00A22463" w:rsidRDefault="003671FD" w:rsidP="00B44EAA">
      <w:pPr>
        <w:spacing w:after="0" w:line="240" w:lineRule="auto"/>
        <w:jc w:val="both"/>
        <w:rPr>
          <w:lang w:val="en-US"/>
        </w:rPr>
      </w:pPr>
      <w:r w:rsidRPr="00A22463">
        <w:rPr>
          <w:b/>
          <w:lang w:val="en-US"/>
        </w:rPr>
        <w:t>Relevant legislation, existing regulations and practices of IBC PAS</w:t>
      </w:r>
      <w:r w:rsidR="0006387A" w:rsidRPr="00A22463">
        <w:rPr>
          <w:b/>
          <w:lang w:val="en-US"/>
        </w:rPr>
        <w:t>:</w:t>
      </w:r>
      <w:r w:rsidR="0006387A" w:rsidRPr="003671FD">
        <w:rPr>
          <w:lang w:val="en-US"/>
        </w:rPr>
        <w:t xml:space="preserve">   </w:t>
      </w:r>
    </w:p>
    <w:p w14:paraId="1E037905" w14:textId="77777777" w:rsidR="0006387A" w:rsidRPr="003671FD" w:rsidRDefault="003671FD" w:rsidP="0006387A">
      <w:pPr>
        <w:spacing w:after="0" w:line="240" w:lineRule="auto"/>
        <w:jc w:val="both"/>
        <w:rPr>
          <w:lang w:val="en-US"/>
        </w:rPr>
      </w:pPr>
      <w:r w:rsidRPr="003671FD">
        <w:rPr>
          <w:lang w:val="en-US"/>
        </w:rPr>
        <w:t xml:space="preserve">The course of action in terms of </w:t>
      </w:r>
      <w:r>
        <w:rPr>
          <w:lang w:val="en-US"/>
        </w:rPr>
        <w:t>issues</w:t>
      </w:r>
      <w:r w:rsidRPr="003671FD">
        <w:rPr>
          <w:lang w:val="en-US"/>
        </w:rPr>
        <w:t xml:space="preserve"> concerning violation of ethics principles in science is determined by the Code of Ethics for Res</w:t>
      </w:r>
      <w:r>
        <w:rPr>
          <w:lang w:val="en-US"/>
        </w:rPr>
        <w:t>e</w:t>
      </w:r>
      <w:r w:rsidRPr="003671FD">
        <w:rPr>
          <w:lang w:val="en-US"/>
        </w:rPr>
        <w:t>archers,</w:t>
      </w:r>
      <w:r>
        <w:rPr>
          <w:lang w:val="en-US"/>
        </w:rPr>
        <w:t xml:space="preserve"> enacted during </w:t>
      </w:r>
      <w:r w:rsidRPr="0017335C">
        <w:rPr>
          <w:lang w:val="en-US"/>
        </w:rPr>
        <w:t xml:space="preserve">the </w:t>
      </w:r>
      <w:r>
        <w:rPr>
          <w:lang w:val="en-US"/>
        </w:rPr>
        <w:t xml:space="preserve">session of the </w:t>
      </w:r>
      <w:r w:rsidRPr="0017335C">
        <w:rPr>
          <w:lang w:val="en-US"/>
        </w:rPr>
        <w:t>G</w:t>
      </w:r>
      <w:r>
        <w:rPr>
          <w:lang w:val="en-US"/>
        </w:rPr>
        <w:t>eneral Assembly of the PAS, on December 13, 2012</w:t>
      </w:r>
      <w:r w:rsidR="00A22463">
        <w:rPr>
          <w:lang w:val="en-US"/>
        </w:rPr>
        <w:t xml:space="preserve">. </w:t>
      </w:r>
      <w:r w:rsidRPr="003671FD">
        <w:rPr>
          <w:lang w:val="en-US"/>
        </w:rPr>
        <w:t xml:space="preserve">The IBC PAS </w:t>
      </w:r>
      <w:r w:rsidR="001C432D">
        <w:rPr>
          <w:lang w:val="en-US"/>
        </w:rPr>
        <w:t>Working Regulations state that s</w:t>
      </w:r>
      <w:r w:rsidRPr="003671FD">
        <w:rPr>
          <w:lang w:val="en-US"/>
        </w:rPr>
        <w:t>taff members may directly address the Director in the case of complaints and appeals concerning general issues of the Institute, and they shall not bear any negative consequences</w:t>
      </w:r>
      <w:r w:rsidR="005F6D4D">
        <w:rPr>
          <w:lang w:val="en-US"/>
        </w:rPr>
        <w:t xml:space="preserve"> resulting from such a complaint or appeal.</w:t>
      </w:r>
      <w:r w:rsidR="00605303" w:rsidRPr="003671FD">
        <w:rPr>
          <w:lang w:val="en-US"/>
        </w:rPr>
        <w:t xml:space="preserve"> </w:t>
      </w:r>
    </w:p>
    <w:p w14:paraId="564F9497" w14:textId="0464CF62" w:rsidR="0006387A" w:rsidRPr="005F6D4D" w:rsidRDefault="00A22463" w:rsidP="0006387A">
      <w:pPr>
        <w:spacing w:after="0" w:line="240" w:lineRule="auto"/>
        <w:jc w:val="both"/>
        <w:rPr>
          <w:lang w:val="en-US"/>
        </w:rPr>
      </w:pPr>
      <w:r>
        <w:rPr>
          <w:lang w:val="en-US"/>
        </w:rPr>
        <w:t>S</w:t>
      </w:r>
      <w:r w:rsidR="005F6D4D" w:rsidRPr="005F6D4D">
        <w:rPr>
          <w:lang w:val="en-US"/>
        </w:rPr>
        <w:t>taff members are subject to disciplinary responsibility fo</w:t>
      </w:r>
      <w:r w:rsidR="005F6D4D">
        <w:rPr>
          <w:lang w:val="en-US"/>
        </w:rPr>
        <w:t>r non-fulfillment of researcher’s duties</w:t>
      </w:r>
      <w:r w:rsidR="005F6D4D" w:rsidRPr="005F6D4D">
        <w:rPr>
          <w:lang w:val="en-US"/>
        </w:rPr>
        <w:t xml:space="preserve">. The Regulations of the Institute determine the composition and election </w:t>
      </w:r>
      <w:r w:rsidR="005F6D4D">
        <w:rPr>
          <w:lang w:val="en-US"/>
        </w:rPr>
        <w:t>procedure</w:t>
      </w:r>
      <w:r w:rsidR="005F6D4D" w:rsidRPr="005F6D4D">
        <w:rPr>
          <w:lang w:val="en-US"/>
        </w:rPr>
        <w:t xml:space="preserve"> for the Disciplinary Committe</w:t>
      </w:r>
      <w:r w:rsidR="005F6D4D">
        <w:rPr>
          <w:lang w:val="en-US"/>
        </w:rPr>
        <w:t>e</w:t>
      </w:r>
      <w:r w:rsidR="005F6D4D" w:rsidRPr="005F6D4D">
        <w:rPr>
          <w:lang w:val="en-US"/>
        </w:rPr>
        <w:t>.</w:t>
      </w:r>
      <w:r>
        <w:rPr>
          <w:lang w:val="en-US"/>
        </w:rPr>
        <w:t xml:space="preserve"> </w:t>
      </w:r>
      <w:r w:rsidR="005F6D4D">
        <w:rPr>
          <w:lang w:val="en-US"/>
        </w:rPr>
        <w:t>There is an IBC PAS Ethics Committee operating at IBC PAS.</w:t>
      </w:r>
    </w:p>
    <w:p w14:paraId="460440CB" w14:textId="77777777" w:rsidR="00CF660F" w:rsidRDefault="00CF660F" w:rsidP="0006387A">
      <w:pPr>
        <w:spacing w:after="0" w:line="240" w:lineRule="auto"/>
        <w:jc w:val="both"/>
        <w:rPr>
          <w:b/>
          <w:lang w:val="en-US"/>
        </w:rPr>
      </w:pPr>
    </w:p>
    <w:p w14:paraId="2C3680B7" w14:textId="77777777" w:rsidR="00A22463" w:rsidRDefault="00F77A7B" w:rsidP="0006387A">
      <w:pPr>
        <w:spacing w:after="0" w:line="240" w:lineRule="auto"/>
        <w:jc w:val="both"/>
        <w:rPr>
          <w:b/>
          <w:lang w:val="en-US"/>
        </w:rPr>
      </w:pPr>
      <w:r w:rsidRPr="00A22463">
        <w:rPr>
          <w:b/>
          <w:lang w:val="en-US"/>
        </w:rPr>
        <w:t>Required course of action</w:t>
      </w:r>
      <w:r w:rsidR="0006387A" w:rsidRPr="00A22463">
        <w:rPr>
          <w:b/>
          <w:lang w:val="en-US"/>
        </w:rPr>
        <w:t>:</w:t>
      </w:r>
      <w:r w:rsidR="004D1F99" w:rsidRPr="00A22463">
        <w:rPr>
          <w:b/>
          <w:lang w:val="en-US"/>
        </w:rPr>
        <w:t xml:space="preserve"> </w:t>
      </w:r>
    </w:p>
    <w:p w14:paraId="41F4C592" w14:textId="77777777" w:rsidR="0006387A" w:rsidRPr="00F60CFD" w:rsidRDefault="00F77A7B" w:rsidP="0006387A">
      <w:pPr>
        <w:spacing w:after="0" w:line="240" w:lineRule="auto"/>
        <w:jc w:val="both"/>
        <w:rPr>
          <w:lang w:val="en-US"/>
        </w:rPr>
      </w:pPr>
      <w:r w:rsidRPr="00F60CFD">
        <w:rPr>
          <w:lang w:val="en-US"/>
        </w:rPr>
        <w:t>Dissemination of Staff Composition</w:t>
      </w:r>
      <w:r w:rsidR="00F60CFD" w:rsidRPr="00F60CFD">
        <w:rPr>
          <w:lang w:val="en-US"/>
        </w:rPr>
        <w:t xml:space="preserve"> and the operating rules of IBC PAS Ethics Committee and Di</w:t>
      </w:r>
      <w:r w:rsidR="001C432D">
        <w:rPr>
          <w:lang w:val="en-US"/>
        </w:rPr>
        <w:t>sciplinary Committee among the s</w:t>
      </w:r>
      <w:r w:rsidR="00F60CFD" w:rsidRPr="00F60CFD">
        <w:rPr>
          <w:lang w:val="en-US"/>
        </w:rPr>
        <w:t>taff members. Posting relevant information on the IBC PAS website.</w:t>
      </w:r>
    </w:p>
    <w:p w14:paraId="664C4AC1" w14:textId="77777777" w:rsidR="0006387A" w:rsidRPr="00490759" w:rsidRDefault="0006387A" w:rsidP="0006387A">
      <w:pPr>
        <w:spacing w:after="0" w:line="240" w:lineRule="auto"/>
        <w:jc w:val="both"/>
        <w:rPr>
          <w:lang w:val="en-US"/>
        </w:rPr>
      </w:pPr>
    </w:p>
    <w:p w14:paraId="17DCAA5A" w14:textId="77777777" w:rsidR="00A22463" w:rsidRDefault="00F77A7B" w:rsidP="0006387A">
      <w:pPr>
        <w:spacing w:after="0" w:line="240" w:lineRule="auto"/>
        <w:jc w:val="both"/>
        <w:rPr>
          <w:lang w:val="en-US"/>
        </w:rPr>
      </w:pPr>
      <w:r w:rsidRPr="00A22463">
        <w:rPr>
          <w:b/>
          <w:lang w:val="en-US"/>
        </w:rPr>
        <w:t>Relevant organ and deadline</w:t>
      </w:r>
      <w:r w:rsidR="0006387A" w:rsidRPr="00A22463">
        <w:rPr>
          <w:b/>
          <w:lang w:val="en-US"/>
        </w:rPr>
        <w:t>:</w:t>
      </w:r>
      <w:r w:rsidR="00780F16" w:rsidRPr="00F77A7B">
        <w:rPr>
          <w:lang w:val="en-US"/>
        </w:rPr>
        <w:t xml:space="preserve"> </w:t>
      </w:r>
    </w:p>
    <w:p w14:paraId="0780092E" w14:textId="77777777" w:rsidR="0006387A" w:rsidRPr="00F77A7B" w:rsidRDefault="00F77A7B" w:rsidP="0006387A">
      <w:pPr>
        <w:spacing w:after="0" w:line="240" w:lineRule="auto"/>
        <w:jc w:val="both"/>
        <w:rPr>
          <w:lang w:val="en-US"/>
        </w:rPr>
      </w:pPr>
      <w:r w:rsidRPr="00F77A7B">
        <w:rPr>
          <w:lang w:val="en-US"/>
        </w:rPr>
        <w:t>IBC PAS Disciplinary Committee, IBC PAS Ethics Committee, Director of the Institute</w:t>
      </w:r>
      <w:r>
        <w:rPr>
          <w:lang w:val="en-US"/>
        </w:rPr>
        <w:t xml:space="preserve"> – </w:t>
      </w:r>
      <w:r w:rsidR="00780F16" w:rsidRPr="00F77A7B">
        <w:rPr>
          <w:lang w:val="en-US"/>
        </w:rPr>
        <w:t>3</w:t>
      </w:r>
      <w:r w:rsidRPr="00F77A7B">
        <w:rPr>
          <w:vertAlign w:val="superscript"/>
          <w:lang w:val="en-US"/>
        </w:rPr>
        <w:t>rd</w:t>
      </w:r>
      <w:r w:rsidR="00780F16" w:rsidRPr="00F77A7B">
        <w:rPr>
          <w:lang w:val="en-US"/>
        </w:rPr>
        <w:t xml:space="preserve"> Q 2016. </w:t>
      </w:r>
    </w:p>
    <w:p w14:paraId="55ECCBF4" w14:textId="77777777" w:rsidR="0006387A" w:rsidRPr="00F77A7B" w:rsidRDefault="0006387A" w:rsidP="0006387A">
      <w:pPr>
        <w:spacing w:after="0" w:line="240" w:lineRule="auto"/>
        <w:jc w:val="both"/>
        <w:rPr>
          <w:lang w:val="en-US"/>
        </w:rPr>
      </w:pPr>
    </w:p>
    <w:p w14:paraId="785929DA" w14:textId="77777777" w:rsidR="0006387A" w:rsidRPr="0000496D" w:rsidRDefault="0000496D" w:rsidP="0006387A">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00496D">
        <w:rPr>
          <w:rFonts w:asciiTheme="majorHAnsi" w:eastAsiaTheme="majorEastAsia" w:hAnsiTheme="majorHAnsi" w:cstheme="majorBidi"/>
          <w:color w:val="2E74B5" w:themeColor="accent1" w:themeShade="BF"/>
          <w:sz w:val="26"/>
          <w:szCs w:val="26"/>
          <w:lang w:val="en-US"/>
        </w:rPr>
        <w:t>Participation in decision-making bodies</w:t>
      </w:r>
      <w:r w:rsidR="0006387A" w:rsidRPr="0000496D">
        <w:rPr>
          <w:rFonts w:asciiTheme="majorHAnsi" w:eastAsiaTheme="majorEastAsia" w:hAnsiTheme="majorHAnsi" w:cstheme="majorBidi"/>
          <w:color w:val="2E74B5" w:themeColor="accent1" w:themeShade="BF"/>
          <w:sz w:val="26"/>
          <w:szCs w:val="26"/>
          <w:lang w:val="en-US"/>
        </w:rPr>
        <w:t xml:space="preserve">  </w:t>
      </w:r>
    </w:p>
    <w:p w14:paraId="0FA784B6" w14:textId="77777777" w:rsidR="0006387A" w:rsidRPr="00A22463" w:rsidRDefault="0000496D" w:rsidP="0006387A">
      <w:pPr>
        <w:spacing w:after="0" w:line="240" w:lineRule="auto"/>
        <w:jc w:val="both"/>
        <w:rPr>
          <w:b/>
          <w:lang w:val="en-US"/>
        </w:rPr>
      </w:pPr>
      <w:r w:rsidRPr="00A22463">
        <w:rPr>
          <w:b/>
          <w:lang w:val="en-US"/>
        </w:rPr>
        <w:t>Stipulations and requirements of the Charter</w:t>
      </w:r>
      <w:r w:rsidR="0006387A" w:rsidRPr="00A22463">
        <w:rPr>
          <w:b/>
          <w:lang w:val="en-US"/>
        </w:rPr>
        <w:t xml:space="preserve">:  </w:t>
      </w:r>
    </w:p>
    <w:p w14:paraId="289AFEFA" w14:textId="77777777" w:rsidR="0006387A" w:rsidRDefault="00371B6A" w:rsidP="00A22463">
      <w:pPr>
        <w:pBdr>
          <w:top w:val="dotted" w:sz="4" w:space="1" w:color="auto"/>
          <w:left w:val="dotted" w:sz="4" w:space="4" w:color="auto"/>
          <w:bottom w:val="dotted" w:sz="4" w:space="1" w:color="auto"/>
          <w:right w:val="dotted" w:sz="4" w:space="4" w:color="auto"/>
        </w:pBdr>
        <w:spacing w:after="0" w:line="240" w:lineRule="auto"/>
        <w:jc w:val="both"/>
        <w:rPr>
          <w:i/>
          <w:lang w:val="en-US"/>
        </w:rPr>
      </w:pPr>
      <w:r w:rsidRPr="00371B6A">
        <w:rPr>
          <w:i/>
          <w:lang w:val="en-US"/>
        </w:rPr>
        <w:t>Employers and/or funders of researcher</w:t>
      </w:r>
      <w:r>
        <w:rPr>
          <w:i/>
          <w:lang w:val="en-US"/>
        </w:rPr>
        <w:t xml:space="preserve">s should recognize it as wholly </w:t>
      </w:r>
      <w:r w:rsidRPr="00371B6A">
        <w:rPr>
          <w:i/>
          <w:lang w:val="en-US"/>
        </w:rPr>
        <w:t>le</w:t>
      </w:r>
      <w:r>
        <w:rPr>
          <w:i/>
          <w:lang w:val="en-US"/>
        </w:rPr>
        <w:t xml:space="preserve">gitimate, and indeed desirable, </w:t>
      </w:r>
      <w:r w:rsidRPr="00371B6A">
        <w:rPr>
          <w:i/>
          <w:lang w:val="en-US"/>
        </w:rPr>
        <w:t>that re</w:t>
      </w:r>
      <w:r>
        <w:rPr>
          <w:i/>
          <w:lang w:val="en-US"/>
        </w:rPr>
        <w:t xml:space="preserve">searchers be represented in the </w:t>
      </w:r>
      <w:r w:rsidRPr="00371B6A">
        <w:rPr>
          <w:i/>
          <w:lang w:val="en-US"/>
        </w:rPr>
        <w:t>relevant information, consultation and decision-ma</w:t>
      </w:r>
      <w:r>
        <w:rPr>
          <w:i/>
          <w:lang w:val="en-US"/>
        </w:rPr>
        <w:t xml:space="preserve">king bodies of the institutions </w:t>
      </w:r>
      <w:r w:rsidRPr="00371B6A">
        <w:rPr>
          <w:i/>
          <w:lang w:val="en-US"/>
        </w:rPr>
        <w:t>for which they work, so as to prote</w:t>
      </w:r>
      <w:r>
        <w:rPr>
          <w:i/>
          <w:lang w:val="en-US"/>
        </w:rPr>
        <w:t xml:space="preserve">ct and promote their individual and collective </w:t>
      </w:r>
      <w:r w:rsidRPr="00371B6A">
        <w:rPr>
          <w:i/>
          <w:lang w:val="en-US"/>
        </w:rPr>
        <w:t>interests as professionals an</w:t>
      </w:r>
      <w:r>
        <w:rPr>
          <w:i/>
          <w:lang w:val="en-US"/>
        </w:rPr>
        <w:t xml:space="preserve">d to actively contribute to the </w:t>
      </w:r>
      <w:r w:rsidRPr="00371B6A">
        <w:rPr>
          <w:i/>
          <w:lang w:val="en-US"/>
        </w:rPr>
        <w:t>workings of the institution.</w:t>
      </w:r>
    </w:p>
    <w:p w14:paraId="5D3493E3" w14:textId="77777777" w:rsidR="00371B6A" w:rsidRPr="00371B6A" w:rsidRDefault="00371B6A" w:rsidP="00371B6A">
      <w:pPr>
        <w:spacing w:after="0" w:line="240" w:lineRule="auto"/>
        <w:jc w:val="both"/>
        <w:rPr>
          <w:i/>
          <w:lang w:val="en-US"/>
        </w:rPr>
      </w:pPr>
    </w:p>
    <w:p w14:paraId="451A47DA" w14:textId="77777777" w:rsidR="00D86A9A" w:rsidRDefault="00F60CFD" w:rsidP="0006387A">
      <w:pPr>
        <w:spacing w:after="0" w:line="240" w:lineRule="auto"/>
        <w:jc w:val="both"/>
        <w:rPr>
          <w:lang w:val="en-US"/>
        </w:rPr>
      </w:pPr>
      <w:r w:rsidRPr="00D86A9A">
        <w:rPr>
          <w:b/>
          <w:lang w:val="en-US"/>
        </w:rPr>
        <w:t>Relevant legislation, existing regulations and practices of IBC PAS:</w:t>
      </w:r>
      <w:r>
        <w:rPr>
          <w:lang w:val="en-US"/>
        </w:rPr>
        <w:t xml:space="preserve"> </w:t>
      </w:r>
    </w:p>
    <w:p w14:paraId="1C434E9D" w14:textId="77777777" w:rsidR="0006387A" w:rsidRPr="00EA356F" w:rsidRDefault="00F60CFD" w:rsidP="0006387A">
      <w:pPr>
        <w:spacing w:after="0" w:line="240" w:lineRule="auto"/>
        <w:jc w:val="both"/>
        <w:rPr>
          <w:lang w:val="en-US"/>
        </w:rPr>
      </w:pPr>
      <w:r>
        <w:rPr>
          <w:lang w:val="en-US"/>
        </w:rPr>
        <w:t>The Director and the Scientific Board are the administrative organs of the Institute. IBC PAS researchers have their representatives in the Scientific Board. The Sci</w:t>
      </w:r>
      <w:r w:rsidR="001C432D">
        <w:rPr>
          <w:lang w:val="en-US"/>
        </w:rPr>
        <w:t>entific Board is comprised of: s</w:t>
      </w:r>
      <w:r>
        <w:rPr>
          <w:lang w:val="en-US"/>
        </w:rPr>
        <w:t xml:space="preserve">taff members holding a scientific degree or the </w:t>
      </w:r>
      <w:r w:rsidR="00A359D5">
        <w:rPr>
          <w:lang w:val="en-US"/>
        </w:rPr>
        <w:t xml:space="preserve">DSc degree, employed on a full-time basis, </w:t>
      </w:r>
      <w:r w:rsidR="001C432D">
        <w:rPr>
          <w:lang w:val="en-US"/>
        </w:rPr>
        <w:t>other s</w:t>
      </w:r>
      <w:r w:rsidR="00EA356F">
        <w:rPr>
          <w:lang w:val="en-US"/>
        </w:rPr>
        <w:t>taff members employed on a full-time basis, representative of PhD students, Director of the Institute and Deputy Direct</w:t>
      </w:r>
      <w:r w:rsidR="001C432D">
        <w:rPr>
          <w:lang w:val="en-US"/>
        </w:rPr>
        <w:t>or for Scientific Affairs. The s</w:t>
      </w:r>
      <w:r w:rsidR="00EA356F">
        <w:rPr>
          <w:lang w:val="en-US"/>
        </w:rPr>
        <w:t>taff members are elected to the Scientific Boar</w:t>
      </w:r>
      <w:r w:rsidR="001C432D">
        <w:rPr>
          <w:lang w:val="en-US"/>
        </w:rPr>
        <w:t>d in a secret ballot, during a s</w:t>
      </w:r>
      <w:r w:rsidR="00EA356F">
        <w:rPr>
          <w:lang w:val="en-US"/>
        </w:rPr>
        <w:t>taff meeting, and the representative of PhD students is elected in a secret ballot, during PhD students meeting. The aforementioned procedure directly derives from the stipulations of the Act on Polish Academy of Sciences.</w:t>
      </w:r>
      <w:r w:rsidR="00CA3CF4" w:rsidRPr="00EA356F">
        <w:rPr>
          <w:lang w:val="en-US"/>
        </w:rPr>
        <w:t xml:space="preserve"> </w:t>
      </w:r>
    </w:p>
    <w:p w14:paraId="5D2B9D66" w14:textId="77777777" w:rsidR="0006387A" w:rsidRPr="00EA356F" w:rsidRDefault="0006387A" w:rsidP="0006387A">
      <w:pPr>
        <w:spacing w:after="0" w:line="240" w:lineRule="auto"/>
        <w:jc w:val="both"/>
        <w:rPr>
          <w:lang w:val="en-US"/>
        </w:rPr>
      </w:pPr>
    </w:p>
    <w:p w14:paraId="6D422D04" w14:textId="77777777" w:rsidR="00D86A9A" w:rsidRDefault="00EA356F" w:rsidP="0006387A">
      <w:pPr>
        <w:spacing w:after="0" w:line="240" w:lineRule="auto"/>
        <w:jc w:val="both"/>
        <w:rPr>
          <w:b/>
          <w:lang w:val="en-US"/>
        </w:rPr>
      </w:pPr>
      <w:r w:rsidRPr="00D86A9A">
        <w:rPr>
          <w:b/>
          <w:lang w:val="en-US"/>
        </w:rPr>
        <w:t>Required course of action</w:t>
      </w:r>
      <w:r w:rsidR="0006387A" w:rsidRPr="00D86A9A">
        <w:rPr>
          <w:b/>
          <w:lang w:val="en-US"/>
        </w:rPr>
        <w:t>:</w:t>
      </w:r>
      <w:r w:rsidR="00780F16" w:rsidRPr="00D86A9A">
        <w:rPr>
          <w:b/>
          <w:lang w:val="en-US"/>
        </w:rPr>
        <w:t xml:space="preserve"> </w:t>
      </w:r>
    </w:p>
    <w:p w14:paraId="1EC5DFED" w14:textId="7AA0C2F9" w:rsidR="00E01913" w:rsidRDefault="00B20012" w:rsidP="0006387A">
      <w:pPr>
        <w:spacing w:after="0" w:line="240" w:lineRule="auto"/>
        <w:jc w:val="both"/>
        <w:rPr>
          <w:lang w:val="en-US"/>
        </w:rPr>
      </w:pPr>
      <w:r>
        <w:rPr>
          <w:lang w:val="en-US"/>
        </w:rPr>
        <w:t>In view of the Institute’s intent to continue previous actions, n</w:t>
      </w:r>
      <w:r w:rsidR="00EA356F" w:rsidRPr="00EA356F">
        <w:rPr>
          <w:lang w:val="en-US"/>
        </w:rPr>
        <w:t>o corrective measures are require</w:t>
      </w:r>
      <w:r w:rsidR="00E01913">
        <w:rPr>
          <w:lang w:val="en-US"/>
        </w:rPr>
        <w:t>d</w:t>
      </w:r>
      <w:r w:rsidR="008073F8">
        <w:rPr>
          <w:lang w:val="en-US"/>
        </w:rPr>
        <w:t>.</w:t>
      </w:r>
    </w:p>
    <w:p w14:paraId="282C491C" w14:textId="77777777" w:rsidR="00D86A9A" w:rsidRPr="00EA356F" w:rsidRDefault="00D86A9A" w:rsidP="0006387A">
      <w:pPr>
        <w:spacing w:after="0" w:line="240" w:lineRule="auto"/>
        <w:jc w:val="both"/>
        <w:rPr>
          <w:lang w:val="en-US"/>
        </w:rPr>
      </w:pPr>
    </w:p>
    <w:p w14:paraId="45FD91FC" w14:textId="77777777" w:rsidR="0006387A" w:rsidRPr="0000496D" w:rsidRDefault="00EA356F" w:rsidP="0006387A">
      <w:pPr>
        <w:spacing w:after="0" w:line="240" w:lineRule="auto"/>
        <w:jc w:val="both"/>
        <w:rPr>
          <w:lang w:val="en-US"/>
        </w:rPr>
      </w:pPr>
      <w:r w:rsidRPr="00D86A9A">
        <w:rPr>
          <w:b/>
          <w:lang w:val="en-US"/>
        </w:rPr>
        <w:t>Relevant organ and deadline</w:t>
      </w:r>
      <w:r w:rsidR="0006387A" w:rsidRPr="00D86A9A">
        <w:rPr>
          <w:b/>
          <w:lang w:val="en-US"/>
        </w:rPr>
        <w:t>:</w:t>
      </w:r>
      <w:r w:rsidRPr="0000496D">
        <w:rPr>
          <w:lang w:val="en-US"/>
        </w:rPr>
        <w:t xml:space="preserve"> not applicable</w:t>
      </w:r>
      <w:r w:rsidR="00780F16" w:rsidRPr="0000496D">
        <w:rPr>
          <w:lang w:val="en-US"/>
        </w:rPr>
        <w:t>.</w:t>
      </w:r>
    </w:p>
    <w:p w14:paraId="2BD65015" w14:textId="77777777" w:rsidR="00981290" w:rsidRPr="0000496D" w:rsidRDefault="00981290" w:rsidP="0006387A">
      <w:pPr>
        <w:keepNext/>
        <w:keepLines/>
        <w:spacing w:before="240" w:after="0"/>
        <w:outlineLvl w:val="0"/>
        <w:rPr>
          <w:rFonts w:asciiTheme="majorHAnsi" w:eastAsiaTheme="majorEastAsia" w:hAnsiTheme="majorHAnsi" w:cstheme="majorBidi"/>
          <w:color w:val="2E74B5" w:themeColor="accent1" w:themeShade="BF"/>
          <w:sz w:val="32"/>
          <w:szCs w:val="32"/>
          <w:lang w:val="en-US"/>
        </w:rPr>
        <w:sectPr w:rsidR="00981290" w:rsidRPr="0000496D" w:rsidSect="00E81178">
          <w:footerReference w:type="default" r:id="rId20"/>
          <w:pgSz w:w="11906" w:h="16838"/>
          <w:pgMar w:top="1417" w:right="1417" w:bottom="1417" w:left="1417" w:header="708" w:footer="708" w:gutter="0"/>
          <w:pgNumType w:start="0"/>
          <w:cols w:space="708"/>
          <w:titlePg/>
          <w:docGrid w:linePitch="360"/>
        </w:sectPr>
      </w:pPr>
    </w:p>
    <w:p w14:paraId="57CAFFCF" w14:textId="77777777" w:rsidR="0006387A" w:rsidRPr="0000496D" w:rsidRDefault="00A549F0" w:rsidP="0006387A">
      <w:pPr>
        <w:keepNext/>
        <w:keepLines/>
        <w:spacing w:before="240" w:after="0"/>
        <w:outlineLvl w:val="0"/>
        <w:rPr>
          <w:rFonts w:asciiTheme="majorHAnsi" w:eastAsiaTheme="majorEastAsia" w:hAnsiTheme="majorHAnsi" w:cstheme="majorBidi"/>
          <w:color w:val="2E74B5" w:themeColor="accent1" w:themeShade="BF"/>
          <w:sz w:val="32"/>
          <w:szCs w:val="32"/>
          <w:lang w:val="en-US"/>
        </w:rPr>
      </w:pPr>
      <w:r w:rsidRPr="0000496D">
        <w:rPr>
          <w:rFonts w:asciiTheme="majorHAnsi" w:eastAsiaTheme="majorEastAsia" w:hAnsiTheme="majorHAnsi" w:cstheme="majorBidi"/>
          <w:color w:val="2E74B5" w:themeColor="accent1" w:themeShade="BF"/>
          <w:sz w:val="32"/>
          <w:szCs w:val="32"/>
          <w:lang w:val="en-US"/>
        </w:rPr>
        <w:lastRenderedPageBreak/>
        <w:t>ACTION PLAN</w:t>
      </w:r>
      <w:r w:rsidR="0006387A" w:rsidRPr="0000496D">
        <w:rPr>
          <w:rFonts w:asciiTheme="majorHAnsi" w:eastAsiaTheme="majorEastAsia" w:hAnsiTheme="majorHAnsi" w:cstheme="majorBidi"/>
          <w:color w:val="2E74B5" w:themeColor="accent1" w:themeShade="BF"/>
          <w:sz w:val="32"/>
          <w:szCs w:val="32"/>
          <w:lang w:val="en-US"/>
        </w:rPr>
        <w:t xml:space="preserve"> </w:t>
      </w:r>
    </w:p>
    <w:p w14:paraId="21C47B4C" w14:textId="77777777" w:rsidR="0006387A" w:rsidRPr="0000496D" w:rsidRDefault="0006387A" w:rsidP="0006387A">
      <w:pPr>
        <w:rPr>
          <w:lang w:val="en-US"/>
        </w:rPr>
      </w:pPr>
    </w:p>
    <w:p w14:paraId="09BAD6F3" w14:textId="77777777" w:rsidR="00A50F0D" w:rsidRDefault="003145FB" w:rsidP="00C4122F">
      <w:pPr>
        <w:jc w:val="both"/>
        <w:rPr>
          <w:lang w:val="en-US"/>
        </w:rPr>
      </w:pPr>
      <w:r w:rsidRPr="003145FB">
        <w:rPr>
          <w:lang w:val="en-US"/>
        </w:rPr>
        <w:t xml:space="preserve">The Action </w:t>
      </w:r>
      <w:r w:rsidR="0006387A" w:rsidRPr="003145FB">
        <w:rPr>
          <w:lang w:val="en-US"/>
        </w:rPr>
        <w:t xml:space="preserve">Plan </w:t>
      </w:r>
      <w:r w:rsidRPr="003145FB">
        <w:rPr>
          <w:lang w:val="en-US"/>
        </w:rPr>
        <w:t xml:space="preserve"> will be implemented within 2 years </w:t>
      </w:r>
      <w:r w:rsidR="00E01913">
        <w:rPr>
          <w:lang w:val="en-US"/>
        </w:rPr>
        <w:t>on</w:t>
      </w:r>
      <w:r w:rsidRPr="003145FB">
        <w:rPr>
          <w:lang w:val="en-US"/>
        </w:rPr>
        <w:t xml:space="preserve"> the </w:t>
      </w:r>
      <w:r>
        <w:rPr>
          <w:lang w:val="en-US"/>
        </w:rPr>
        <w:t xml:space="preserve"> </w:t>
      </w:r>
      <w:r w:rsidR="005772A6">
        <w:rPr>
          <w:lang w:val="en-US"/>
        </w:rPr>
        <w:t xml:space="preserve">accomplishment </w:t>
      </w:r>
      <w:r>
        <w:rPr>
          <w:lang w:val="en-US"/>
        </w:rPr>
        <w:t>of the A</w:t>
      </w:r>
      <w:r w:rsidRPr="003145FB">
        <w:rPr>
          <w:lang w:val="en-US"/>
        </w:rPr>
        <w:t xml:space="preserve">nalysis. </w:t>
      </w:r>
      <w:r w:rsidR="00B20239" w:rsidRPr="00B20239">
        <w:rPr>
          <w:lang w:val="en-US"/>
        </w:rPr>
        <w:t>T</w:t>
      </w:r>
      <w:r w:rsidR="005772A6">
        <w:rPr>
          <w:lang w:val="en-US"/>
        </w:rPr>
        <w:t>he fulfillment</w:t>
      </w:r>
      <w:r w:rsidR="00B20239" w:rsidRPr="00B20239">
        <w:rPr>
          <w:lang w:val="en-US"/>
        </w:rPr>
        <w:t xml:space="preserve"> of tasks</w:t>
      </w:r>
      <w:r w:rsidRPr="00B20239">
        <w:rPr>
          <w:lang w:val="en-US"/>
        </w:rPr>
        <w:t xml:space="preserve"> in accordance</w:t>
      </w:r>
      <w:r w:rsidR="00B20239" w:rsidRPr="00B20239">
        <w:rPr>
          <w:lang w:val="en-US"/>
        </w:rPr>
        <w:t xml:space="preserve"> with the Schedule and submission of the report on implementation of the Action Plan to the Europe</w:t>
      </w:r>
      <w:r w:rsidR="005772A6">
        <w:rPr>
          <w:lang w:val="en-US"/>
        </w:rPr>
        <w:t>an Commission will be synchronized</w:t>
      </w:r>
      <w:r w:rsidR="00B20239">
        <w:rPr>
          <w:lang w:val="en-US"/>
        </w:rPr>
        <w:t xml:space="preserve"> by</w:t>
      </w:r>
      <w:r w:rsidR="005772A6">
        <w:rPr>
          <w:lang w:val="en-US"/>
        </w:rPr>
        <w:t xml:space="preserve"> the C</w:t>
      </w:r>
      <w:r w:rsidR="00B20239">
        <w:rPr>
          <w:lang w:val="en-US"/>
        </w:rPr>
        <w:t>oordinator</w:t>
      </w:r>
      <w:r w:rsidR="005772A6">
        <w:rPr>
          <w:lang w:val="en-US"/>
        </w:rPr>
        <w:t xml:space="preserve">, appointed by the Director. </w:t>
      </w:r>
      <w:r w:rsidR="00CE0154">
        <w:rPr>
          <w:lang w:val="en-US"/>
        </w:rPr>
        <w:t>Task implementation</w:t>
      </w:r>
      <w:r w:rsidR="00B20239" w:rsidRPr="00B20239">
        <w:rPr>
          <w:lang w:val="en-US"/>
        </w:rPr>
        <w:t xml:space="preserve"> will begin at the time when the Action Plan is approved by the Director. The relevant administrative organs will be responsible for timely accomplishment of tasks included in the Action Plan, and they will be also obliged to inform the coordinator</w:t>
      </w:r>
      <w:r w:rsidR="00CE0154">
        <w:rPr>
          <w:lang w:val="en-US"/>
        </w:rPr>
        <w:t xml:space="preserve"> about</w:t>
      </w:r>
      <w:r w:rsidR="00B20239">
        <w:rPr>
          <w:lang w:val="en-US"/>
        </w:rPr>
        <w:t xml:space="preserve"> the task closure</w:t>
      </w:r>
      <w:r w:rsidR="00CE0154">
        <w:rPr>
          <w:lang w:val="en-US"/>
        </w:rPr>
        <w:t xml:space="preserve"> and any problems rela</w:t>
      </w:r>
      <w:r w:rsidR="005772A6">
        <w:rPr>
          <w:lang w:val="en-US"/>
        </w:rPr>
        <w:t>ted to their</w:t>
      </w:r>
      <w:r w:rsidR="00CE0154">
        <w:rPr>
          <w:lang w:val="en-US"/>
        </w:rPr>
        <w:t xml:space="preserve"> implementation. In the event of possible delay of task accomplishment, the Coordinator is obliged to inform the Director of the Institute on this matter, who shall  then take explanatory and preventive measures. </w:t>
      </w:r>
      <w:r w:rsidR="00CE0154" w:rsidRPr="00CE0154">
        <w:rPr>
          <w:lang w:val="en-US"/>
        </w:rPr>
        <w:t xml:space="preserve">The deadlines for certain tasks were </w:t>
      </w:r>
      <w:r w:rsidR="005772A6">
        <w:rPr>
          <w:lang w:val="en-US"/>
        </w:rPr>
        <w:t xml:space="preserve">staggered </w:t>
      </w:r>
      <w:r w:rsidR="00CE0154" w:rsidRPr="00CE0154">
        <w:rPr>
          <w:lang w:val="en-US"/>
        </w:rPr>
        <w:t>evenly,</w:t>
      </w:r>
      <w:r w:rsidR="00CE0154">
        <w:rPr>
          <w:lang w:val="en-US"/>
        </w:rPr>
        <w:t xml:space="preserve"> in order to avoid accumulation of work at a time. </w:t>
      </w:r>
      <w:r w:rsidR="00CE0154" w:rsidRPr="00476A24">
        <w:rPr>
          <w:lang w:val="en-US"/>
        </w:rPr>
        <w:t>The chart below</w:t>
      </w:r>
      <w:r w:rsidR="00476A24" w:rsidRPr="00476A24">
        <w:rPr>
          <w:lang w:val="en-US"/>
        </w:rPr>
        <w:t xml:space="preserve"> includes a list of tasks to be fulfilled</w:t>
      </w:r>
      <w:r w:rsidR="005772A6">
        <w:rPr>
          <w:lang w:val="en-US"/>
        </w:rPr>
        <w:t>,</w:t>
      </w:r>
      <w:r w:rsidR="00476A24" w:rsidRPr="00476A24">
        <w:rPr>
          <w:lang w:val="en-US"/>
        </w:rPr>
        <w:t xml:space="preserve"> wit</w:t>
      </w:r>
      <w:r w:rsidR="00661466">
        <w:rPr>
          <w:lang w:val="en-US"/>
        </w:rPr>
        <w:t xml:space="preserve">h </w:t>
      </w:r>
      <w:r w:rsidR="005772A6">
        <w:rPr>
          <w:lang w:val="en-US"/>
        </w:rPr>
        <w:t xml:space="preserve"> the relevant organs and </w:t>
      </w:r>
      <w:r w:rsidR="00476A24" w:rsidRPr="00476A24">
        <w:rPr>
          <w:lang w:val="en-US"/>
        </w:rPr>
        <w:t>deadline</w:t>
      </w:r>
      <w:r w:rsidR="005772A6">
        <w:rPr>
          <w:lang w:val="en-US"/>
        </w:rPr>
        <w:t>s</w:t>
      </w:r>
      <w:r w:rsidR="00476A24" w:rsidRPr="00476A24">
        <w:rPr>
          <w:lang w:val="en-US"/>
        </w:rPr>
        <w:t xml:space="preserve"> for task accomplishment.</w:t>
      </w:r>
      <w:r w:rsidR="00476A24">
        <w:rPr>
          <w:lang w:val="en-US"/>
        </w:rPr>
        <w:t xml:space="preserve"> </w:t>
      </w:r>
      <w:r w:rsidR="005772A6">
        <w:rPr>
          <w:lang w:val="en-US"/>
        </w:rPr>
        <w:t>The results</w:t>
      </w:r>
      <w:r w:rsidR="00476A24" w:rsidRPr="00476A24">
        <w:rPr>
          <w:lang w:val="en-US"/>
        </w:rPr>
        <w:t xml:space="preserve"> of</w:t>
      </w:r>
      <w:r w:rsidR="005772A6">
        <w:rPr>
          <w:lang w:val="en-US"/>
        </w:rPr>
        <w:t xml:space="preserve"> tasks of</w:t>
      </w:r>
      <w:r w:rsidR="00476A24" w:rsidRPr="00476A24">
        <w:rPr>
          <w:lang w:val="en-US"/>
        </w:rPr>
        <w:t xml:space="preserve"> informative-technical nature</w:t>
      </w:r>
      <w:r w:rsidR="005772A6">
        <w:rPr>
          <w:lang w:val="en-US"/>
        </w:rPr>
        <w:t xml:space="preserve"> will</w:t>
      </w:r>
      <w:r w:rsidR="00476A24" w:rsidRPr="00476A24">
        <w:rPr>
          <w:lang w:val="en-US"/>
        </w:rPr>
        <w:t xml:space="preserve"> be posted on the Institute’s website, therefore they will be accomplished immediately following </w:t>
      </w:r>
      <w:r w:rsidR="005772A6">
        <w:rPr>
          <w:lang w:val="en-US"/>
        </w:rPr>
        <w:t xml:space="preserve">acceptance of the Director, consequently </w:t>
      </w:r>
      <w:r w:rsidR="00476A24" w:rsidRPr="00476A24">
        <w:rPr>
          <w:lang w:val="en-US"/>
        </w:rPr>
        <w:t>the deadline</w:t>
      </w:r>
      <w:r w:rsidR="005772A6">
        <w:rPr>
          <w:lang w:val="en-US"/>
        </w:rPr>
        <w:t>s</w:t>
      </w:r>
      <w:r w:rsidR="00476A24" w:rsidRPr="00476A24">
        <w:rPr>
          <w:lang w:val="en-US"/>
        </w:rPr>
        <w:t xml:space="preserve"> for those task</w:t>
      </w:r>
      <w:r w:rsidR="005772A6">
        <w:rPr>
          <w:lang w:val="en-US"/>
        </w:rPr>
        <w:t>s were</w:t>
      </w:r>
      <w:r w:rsidR="00476A24">
        <w:rPr>
          <w:lang w:val="en-US"/>
        </w:rPr>
        <w:t xml:space="preserve"> set for the 3</w:t>
      </w:r>
      <w:r w:rsidR="00476A24" w:rsidRPr="00476A24">
        <w:rPr>
          <w:vertAlign w:val="superscript"/>
          <w:lang w:val="en-US"/>
        </w:rPr>
        <w:t>rd</w:t>
      </w:r>
      <w:r w:rsidR="00476A24">
        <w:rPr>
          <w:lang w:val="en-US"/>
        </w:rPr>
        <w:t xml:space="preserve"> quarter 2016. The fulfillment of the final task is due in the 4</w:t>
      </w:r>
      <w:r w:rsidR="00476A24" w:rsidRPr="00476A24">
        <w:rPr>
          <w:vertAlign w:val="superscript"/>
          <w:lang w:val="en-US"/>
        </w:rPr>
        <w:t>th</w:t>
      </w:r>
      <w:r w:rsidR="00476A24">
        <w:rPr>
          <w:lang w:val="en-US"/>
        </w:rPr>
        <w:t xml:space="preserve"> quarter 2017. </w:t>
      </w:r>
      <w:r w:rsidR="00476A24" w:rsidRPr="00476A24">
        <w:rPr>
          <w:lang w:val="en-US"/>
        </w:rPr>
        <w:t>Having introduced all the corrective measure</w:t>
      </w:r>
      <w:r w:rsidR="00476A24">
        <w:rPr>
          <w:lang w:val="en-US"/>
        </w:rPr>
        <w:t>s, efficiency assessment</w:t>
      </w:r>
      <w:r w:rsidR="005772A6">
        <w:rPr>
          <w:lang w:val="en-US"/>
        </w:rPr>
        <w:t xml:space="preserve"> shall be performed</w:t>
      </w:r>
      <w:r w:rsidR="00476A24">
        <w:rPr>
          <w:lang w:val="en-US"/>
        </w:rPr>
        <w:t>, concerning the co</w:t>
      </w:r>
      <w:r w:rsidR="001C432D">
        <w:rPr>
          <w:lang w:val="en-US"/>
        </w:rPr>
        <w:t>urse of action taken among the research s</w:t>
      </w:r>
      <w:r w:rsidR="00476A24">
        <w:rPr>
          <w:lang w:val="en-US"/>
        </w:rPr>
        <w:t xml:space="preserve">taff members and PhD students. </w:t>
      </w:r>
      <w:r w:rsidR="00476A24" w:rsidRPr="00476A24">
        <w:rPr>
          <w:lang w:val="en-US"/>
        </w:rPr>
        <w:t>The results of the aforem</w:t>
      </w:r>
      <w:r w:rsidR="005772A6">
        <w:rPr>
          <w:lang w:val="en-US"/>
        </w:rPr>
        <w:t>entioned assessment shall reveal</w:t>
      </w:r>
      <w:r w:rsidR="00476A24" w:rsidRPr="00476A24">
        <w:rPr>
          <w:lang w:val="en-US"/>
        </w:rPr>
        <w:t xml:space="preserve"> the strong and weak sides o</w:t>
      </w:r>
      <w:r w:rsidR="00476A24">
        <w:rPr>
          <w:lang w:val="en-US"/>
        </w:rPr>
        <w:t>f the introduced changes and p</w:t>
      </w:r>
      <w:r w:rsidR="005772A6">
        <w:rPr>
          <w:lang w:val="en-US"/>
        </w:rPr>
        <w:t>inpoint the fields for further necessary actions. On the other hand, submitting the report to the European Commission in 2</w:t>
      </w:r>
      <w:r w:rsidR="005772A6" w:rsidRPr="005772A6">
        <w:rPr>
          <w:vertAlign w:val="superscript"/>
          <w:lang w:val="en-US"/>
        </w:rPr>
        <w:t>nd</w:t>
      </w:r>
      <w:r w:rsidR="005772A6">
        <w:rPr>
          <w:lang w:val="en-US"/>
        </w:rPr>
        <w:t xml:space="preserve"> quarter 2018, will be the final step </w:t>
      </w:r>
      <w:r w:rsidR="00E01913">
        <w:rPr>
          <w:lang w:val="en-US"/>
        </w:rPr>
        <w:t>to</w:t>
      </w:r>
      <w:r w:rsidR="005772A6">
        <w:rPr>
          <w:lang w:val="en-US"/>
        </w:rPr>
        <w:t xml:space="preserve"> the</w:t>
      </w:r>
      <w:r w:rsidR="00E01913">
        <w:rPr>
          <w:lang w:val="en-US"/>
        </w:rPr>
        <w:t xml:space="preserve"> </w:t>
      </w:r>
      <w:r w:rsidR="005772A6">
        <w:rPr>
          <w:lang w:val="en-US"/>
        </w:rPr>
        <w:t>fulfillment</w:t>
      </w:r>
      <w:r w:rsidR="00E01913">
        <w:rPr>
          <w:lang w:val="en-US"/>
        </w:rPr>
        <w:t xml:space="preserve"> of the Action Plan</w:t>
      </w:r>
      <w:r w:rsidR="005772A6">
        <w:rPr>
          <w:lang w:val="en-US"/>
        </w:rPr>
        <w:t>.</w:t>
      </w:r>
      <w:r w:rsidR="00E01913">
        <w:rPr>
          <w:lang w:val="en-US"/>
        </w:rPr>
        <w:t xml:space="preserve"> </w:t>
      </w:r>
    </w:p>
    <w:tbl>
      <w:tblPr>
        <w:tblStyle w:val="Tabela-Siatka"/>
        <w:tblW w:w="14851" w:type="dxa"/>
        <w:tblLayout w:type="fixed"/>
        <w:tblLook w:val="04A0" w:firstRow="1" w:lastRow="0" w:firstColumn="1" w:lastColumn="0" w:noHBand="0" w:noVBand="1"/>
      </w:tblPr>
      <w:tblGrid>
        <w:gridCol w:w="421"/>
        <w:gridCol w:w="5641"/>
        <w:gridCol w:w="2126"/>
        <w:gridCol w:w="2693"/>
        <w:gridCol w:w="1701"/>
        <w:gridCol w:w="2269"/>
      </w:tblGrid>
      <w:tr w:rsidR="00EE7E3A" w:rsidRPr="0006387A" w14:paraId="119B2F58" w14:textId="77777777" w:rsidTr="00A50F0D">
        <w:tc>
          <w:tcPr>
            <w:tcW w:w="421" w:type="dxa"/>
          </w:tcPr>
          <w:p w14:paraId="5FD4CE90" w14:textId="77777777" w:rsidR="00EE7E3A" w:rsidRPr="0006387A" w:rsidRDefault="00EE7E3A" w:rsidP="00814202">
            <w:pPr>
              <w:ind w:hanging="113"/>
              <w:rPr>
                <w:b/>
                <w:color w:val="2E74B5" w:themeColor="accent1" w:themeShade="BF"/>
              </w:rPr>
            </w:pPr>
            <w:r>
              <w:rPr>
                <w:b/>
                <w:color w:val="2E74B5" w:themeColor="accent1" w:themeShade="BF"/>
              </w:rPr>
              <w:t>WP</w:t>
            </w:r>
          </w:p>
        </w:tc>
        <w:tc>
          <w:tcPr>
            <w:tcW w:w="5641" w:type="dxa"/>
          </w:tcPr>
          <w:p w14:paraId="0205638D" w14:textId="77777777" w:rsidR="00EE7E3A" w:rsidRPr="0006387A" w:rsidRDefault="00EE7E3A" w:rsidP="0006387A">
            <w:pPr>
              <w:rPr>
                <w:b/>
                <w:color w:val="2E74B5" w:themeColor="accent1" w:themeShade="BF"/>
              </w:rPr>
            </w:pPr>
            <w:r>
              <w:rPr>
                <w:b/>
                <w:color w:val="2E74B5" w:themeColor="accent1" w:themeShade="BF"/>
              </w:rPr>
              <w:t>Required course of action</w:t>
            </w:r>
          </w:p>
        </w:tc>
        <w:tc>
          <w:tcPr>
            <w:tcW w:w="2126" w:type="dxa"/>
          </w:tcPr>
          <w:p w14:paraId="23C8C7A8" w14:textId="77777777" w:rsidR="00EE7E3A" w:rsidRPr="00D54365" w:rsidRDefault="00EE7E3A" w:rsidP="0006387A">
            <w:pPr>
              <w:rPr>
                <w:b/>
                <w:color w:val="2E74B5" w:themeColor="accent1" w:themeShade="BF"/>
                <w:lang w:val="en-US"/>
              </w:rPr>
            </w:pPr>
            <w:r w:rsidRPr="00D54365">
              <w:rPr>
                <w:b/>
                <w:color w:val="2E74B5" w:themeColor="accent1" w:themeShade="BF"/>
                <w:lang w:val="en-US"/>
              </w:rPr>
              <w:t>Abbreviation/Relevant paragraph of the Charter/Code</w:t>
            </w:r>
          </w:p>
        </w:tc>
        <w:tc>
          <w:tcPr>
            <w:tcW w:w="2693" w:type="dxa"/>
          </w:tcPr>
          <w:p w14:paraId="68A02AAF" w14:textId="77777777" w:rsidR="00EE7E3A" w:rsidRPr="0006387A" w:rsidRDefault="00EE7E3A" w:rsidP="0006387A">
            <w:pPr>
              <w:rPr>
                <w:b/>
                <w:color w:val="2E74B5" w:themeColor="accent1" w:themeShade="BF"/>
              </w:rPr>
            </w:pPr>
            <w:r>
              <w:rPr>
                <w:b/>
                <w:color w:val="2E74B5" w:themeColor="accent1" w:themeShade="BF"/>
              </w:rPr>
              <w:t>Responsible organ</w:t>
            </w:r>
          </w:p>
        </w:tc>
        <w:tc>
          <w:tcPr>
            <w:tcW w:w="1701" w:type="dxa"/>
          </w:tcPr>
          <w:p w14:paraId="63926452" w14:textId="77777777" w:rsidR="00EE7E3A" w:rsidRPr="0006387A" w:rsidRDefault="00EE7E3A" w:rsidP="0006387A">
            <w:pPr>
              <w:rPr>
                <w:b/>
                <w:color w:val="2E74B5" w:themeColor="accent1" w:themeShade="BF"/>
              </w:rPr>
            </w:pPr>
            <w:r>
              <w:rPr>
                <w:b/>
                <w:color w:val="2E74B5" w:themeColor="accent1" w:themeShade="BF"/>
              </w:rPr>
              <w:t>Deadline</w:t>
            </w:r>
          </w:p>
        </w:tc>
        <w:tc>
          <w:tcPr>
            <w:tcW w:w="2269" w:type="dxa"/>
          </w:tcPr>
          <w:p w14:paraId="021F9B73" w14:textId="230D1B97" w:rsidR="00EE7E3A" w:rsidRDefault="00EE7E3A" w:rsidP="0006387A">
            <w:pPr>
              <w:rPr>
                <w:b/>
                <w:color w:val="2E74B5" w:themeColor="accent1" w:themeShade="BF"/>
              </w:rPr>
            </w:pPr>
            <w:r>
              <w:rPr>
                <w:b/>
                <w:color w:val="2E74B5" w:themeColor="accent1" w:themeShade="BF"/>
              </w:rPr>
              <w:t>Expected outcomes</w:t>
            </w:r>
            <w:r w:rsidR="002970A1">
              <w:rPr>
                <w:b/>
                <w:color w:val="2E74B5" w:themeColor="accent1" w:themeShade="BF"/>
              </w:rPr>
              <w:t xml:space="preserve"> </w:t>
            </w:r>
          </w:p>
        </w:tc>
      </w:tr>
      <w:tr w:rsidR="001403B0" w:rsidRPr="001403B0" w14:paraId="6E5DBF33" w14:textId="77777777" w:rsidTr="00A50F0D">
        <w:tc>
          <w:tcPr>
            <w:tcW w:w="421" w:type="dxa"/>
            <w:vMerge w:val="restart"/>
          </w:tcPr>
          <w:p w14:paraId="09740F07" w14:textId="77777777" w:rsidR="00B20012" w:rsidRPr="001403B0" w:rsidRDefault="00B20012" w:rsidP="00051B7A">
            <w:pPr>
              <w:jc w:val="both"/>
            </w:pPr>
            <w:r w:rsidRPr="001403B0">
              <w:t>1</w:t>
            </w:r>
          </w:p>
        </w:tc>
        <w:tc>
          <w:tcPr>
            <w:tcW w:w="5641" w:type="dxa"/>
          </w:tcPr>
          <w:p w14:paraId="447131AC" w14:textId="77777777" w:rsidR="00B20012" w:rsidRPr="001403B0" w:rsidRDefault="00B20012" w:rsidP="001D2345">
            <w:pPr>
              <w:jc w:val="both"/>
              <w:rPr>
                <w:lang w:val="en-US"/>
              </w:rPr>
            </w:pPr>
            <w:r w:rsidRPr="001403B0">
              <w:rPr>
                <w:lang w:val="en-US"/>
              </w:rPr>
              <w:t xml:space="preserve">Posting the Code of Ethics of the PAS on the website, for acknowledgement and enforcement. </w:t>
            </w:r>
          </w:p>
        </w:tc>
        <w:tc>
          <w:tcPr>
            <w:tcW w:w="2126" w:type="dxa"/>
          </w:tcPr>
          <w:p w14:paraId="458B5AD1" w14:textId="77777777" w:rsidR="00B20012" w:rsidRPr="001403B0" w:rsidRDefault="00B20012" w:rsidP="0006387A">
            <w:r w:rsidRPr="001403B0">
              <w:t xml:space="preserve">Research Freedom </w:t>
            </w:r>
          </w:p>
        </w:tc>
        <w:tc>
          <w:tcPr>
            <w:tcW w:w="2693" w:type="dxa"/>
            <w:vMerge w:val="restart"/>
          </w:tcPr>
          <w:p w14:paraId="0E27DAC5" w14:textId="77777777" w:rsidR="00B20012" w:rsidRPr="001403B0" w:rsidRDefault="00B20012" w:rsidP="00B92BBE">
            <w:pPr>
              <w:rPr>
                <w:lang w:val="en-US"/>
              </w:rPr>
            </w:pPr>
            <w:r w:rsidRPr="001403B0">
              <w:rPr>
                <w:lang w:val="en-US"/>
              </w:rPr>
              <w:t>ICB PAS Disciplinary Committee, ICB PAS Ethics Committee,  Director of the Institute, Head of the Partnership-based Doctoral Program</w:t>
            </w:r>
          </w:p>
        </w:tc>
        <w:tc>
          <w:tcPr>
            <w:tcW w:w="1701" w:type="dxa"/>
            <w:vMerge w:val="restart"/>
          </w:tcPr>
          <w:p w14:paraId="2A007F0D" w14:textId="77777777" w:rsidR="00B20012" w:rsidRPr="001403B0" w:rsidRDefault="00B20012" w:rsidP="009E572C">
            <w:pPr>
              <w:rPr>
                <w:lang w:val="en-US"/>
              </w:rPr>
            </w:pPr>
            <w:r w:rsidRPr="001403B0">
              <w:rPr>
                <w:lang w:val="en-US"/>
              </w:rPr>
              <w:t>3</w:t>
            </w:r>
            <w:r w:rsidRPr="001403B0">
              <w:rPr>
                <w:vertAlign w:val="superscript"/>
                <w:lang w:val="en-US"/>
              </w:rPr>
              <w:t>rd</w:t>
            </w:r>
            <w:r w:rsidRPr="001403B0">
              <w:rPr>
                <w:lang w:val="en-US"/>
              </w:rPr>
              <w:t xml:space="preserve"> Q 2016, </w:t>
            </w:r>
          </w:p>
          <w:p w14:paraId="7016D423" w14:textId="77777777" w:rsidR="00B20012" w:rsidRPr="001403B0" w:rsidRDefault="00B20012" w:rsidP="009E572C">
            <w:pPr>
              <w:rPr>
                <w:lang w:val="en-US"/>
              </w:rPr>
            </w:pPr>
            <w:r w:rsidRPr="001403B0">
              <w:rPr>
                <w:lang w:val="en-US"/>
              </w:rPr>
              <w:t>3</w:t>
            </w:r>
            <w:r w:rsidRPr="001403B0">
              <w:rPr>
                <w:vertAlign w:val="superscript"/>
                <w:lang w:val="en-US"/>
              </w:rPr>
              <w:t>rd</w:t>
            </w:r>
            <w:r w:rsidRPr="001403B0">
              <w:rPr>
                <w:lang w:val="en-US"/>
              </w:rPr>
              <w:t xml:space="preserve"> Q 2017 - 2nd edition of dissemination of the Code of Ethics)</w:t>
            </w:r>
          </w:p>
          <w:p w14:paraId="36D52852" w14:textId="77777777" w:rsidR="00B20012" w:rsidRPr="001403B0" w:rsidRDefault="00B20012" w:rsidP="00B92BBE">
            <w:pPr>
              <w:rPr>
                <w:lang w:val="en-US"/>
              </w:rPr>
            </w:pPr>
          </w:p>
        </w:tc>
        <w:tc>
          <w:tcPr>
            <w:tcW w:w="2269" w:type="dxa"/>
            <w:vMerge w:val="restart"/>
          </w:tcPr>
          <w:p w14:paraId="2A7890F5" w14:textId="23C0E41D" w:rsidR="00B20012" w:rsidRPr="001403B0" w:rsidRDefault="006A41C9">
            <w:pPr>
              <w:rPr>
                <w:lang w:val="en-US"/>
              </w:rPr>
            </w:pPr>
            <w:r w:rsidRPr="001403B0">
              <w:rPr>
                <w:lang w:val="en-US"/>
              </w:rPr>
              <w:t>Raising the awareness and significance of applying the ethical principles in research work</w:t>
            </w:r>
          </w:p>
        </w:tc>
      </w:tr>
      <w:tr w:rsidR="001403B0" w:rsidRPr="001403B0" w14:paraId="7434A972" w14:textId="77777777" w:rsidTr="00A50F0D">
        <w:tc>
          <w:tcPr>
            <w:tcW w:w="421" w:type="dxa"/>
            <w:vMerge/>
          </w:tcPr>
          <w:p w14:paraId="1D7CEA36" w14:textId="77777777" w:rsidR="00B20012" w:rsidRPr="001403B0" w:rsidRDefault="00B20012" w:rsidP="0006387A">
            <w:pPr>
              <w:rPr>
                <w:lang w:val="en-US"/>
              </w:rPr>
            </w:pPr>
          </w:p>
        </w:tc>
        <w:tc>
          <w:tcPr>
            <w:tcW w:w="5641" w:type="dxa"/>
          </w:tcPr>
          <w:p w14:paraId="5C31D5A2" w14:textId="77777777" w:rsidR="00B20012" w:rsidRPr="001403B0" w:rsidRDefault="00B20012" w:rsidP="001D2345">
            <w:pPr>
              <w:jc w:val="both"/>
              <w:rPr>
                <w:lang w:val="en-US"/>
              </w:rPr>
            </w:pPr>
            <w:r w:rsidRPr="001403B0">
              <w:rPr>
                <w:lang w:val="en-US"/>
              </w:rPr>
              <w:t>Dissemination of the Code of Ethics for Researchers, by posting it on the website, and making it henceforth official regulation of IBC PAS. Distribution of the copies of the Code of Ethics to the PhD students (cyclical action – taken upon enrollment to the Doctoral Program).</w:t>
            </w:r>
          </w:p>
        </w:tc>
        <w:tc>
          <w:tcPr>
            <w:tcW w:w="2126" w:type="dxa"/>
          </w:tcPr>
          <w:p w14:paraId="7EDD94A5" w14:textId="77777777" w:rsidR="00B20012" w:rsidRPr="001403B0" w:rsidRDefault="00B20012" w:rsidP="0006387A">
            <w:r w:rsidRPr="001403B0">
              <w:t xml:space="preserve">Ethical principles  </w:t>
            </w:r>
          </w:p>
        </w:tc>
        <w:tc>
          <w:tcPr>
            <w:tcW w:w="2693" w:type="dxa"/>
            <w:vMerge/>
          </w:tcPr>
          <w:p w14:paraId="159C7442" w14:textId="77777777" w:rsidR="00B20012" w:rsidRPr="001403B0" w:rsidRDefault="00B20012" w:rsidP="00B92BBE"/>
        </w:tc>
        <w:tc>
          <w:tcPr>
            <w:tcW w:w="1701" w:type="dxa"/>
            <w:vMerge/>
          </w:tcPr>
          <w:p w14:paraId="2E24B443" w14:textId="77777777" w:rsidR="00B20012" w:rsidRPr="001403B0" w:rsidRDefault="00B20012" w:rsidP="00B92BBE"/>
        </w:tc>
        <w:tc>
          <w:tcPr>
            <w:tcW w:w="2269" w:type="dxa"/>
            <w:vMerge/>
          </w:tcPr>
          <w:p w14:paraId="51242F3A" w14:textId="77777777" w:rsidR="00B20012" w:rsidRPr="001403B0" w:rsidRDefault="00B20012" w:rsidP="00B92BBE"/>
        </w:tc>
      </w:tr>
      <w:tr w:rsidR="001403B0" w:rsidRPr="001403B0" w14:paraId="0BEA0EAE" w14:textId="77777777" w:rsidTr="00A50F0D">
        <w:tc>
          <w:tcPr>
            <w:tcW w:w="421" w:type="dxa"/>
            <w:vMerge/>
          </w:tcPr>
          <w:p w14:paraId="23557167" w14:textId="77777777" w:rsidR="00EE7E3A" w:rsidRPr="001403B0" w:rsidRDefault="00EE7E3A" w:rsidP="00B92BBE"/>
        </w:tc>
        <w:tc>
          <w:tcPr>
            <w:tcW w:w="5641" w:type="dxa"/>
          </w:tcPr>
          <w:p w14:paraId="1FEC40FB" w14:textId="77777777" w:rsidR="00EE7E3A" w:rsidRPr="001403B0" w:rsidRDefault="00EE7E3A" w:rsidP="001D2345">
            <w:pPr>
              <w:jc w:val="both"/>
            </w:pPr>
            <w:r w:rsidRPr="001403B0">
              <w:rPr>
                <w:lang w:val="en-US"/>
              </w:rPr>
              <w:t xml:space="preserve">Dissemination of Staff Composition and the operating rules of IBC PAS Ethics Committee and Disciplinary Committee among the </w:t>
            </w:r>
            <w:r w:rsidRPr="001403B0">
              <w:rPr>
                <w:spacing w:val="-6"/>
                <w:lang w:val="en-US"/>
              </w:rPr>
              <w:t xml:space="preserve">staff members. </w:t>
            </w:r>
            <w:r w:rsidRPr="001403B0">
              <w:rPr>
                <w:spacing w:val="-6"/>
              </w:rPr>
              <w:t>Posting relevant information on the IBC PAS website.</w:t>
            </w:r>
          </w:p>
        </w:tc>
        <w:tc>
          <w:tcPr>
            <w:tcW w:w="2126" w:type="dxa"/>
          </w:tcPr>
          <w:p w14:paraId="45859860" w14:textId="77777777" w:rsidR="00EE7E3A" w:rsidRPr="001403B0" w:rsidRDefault="00EE7E3A" w:rsidP="00B92BBE">
            <w:r w:rsidRPr="001403B0">
              <w:t xml:space="preserve">Complaints/Appeals  </w:t>
            </w:r>
          </w:p>
        </w:tc>
        <w:tc>
          <w:tcPr>
            <w:tcW w:w="2693" w:type="dxa"/>
            <w:vMerge/>
          </w:tcPr>
          <w:p w14:paraId="313387BF" w14:textId="77777777" w:rsidR="00EE7E3A" w:rsidRPr="001403B0" w:rsidRDefault="00EE7E3A" w:rsidP="00B92BBE"/>
        </w:tc>
        <w:tc>
          <w:tcPr>
            <w:tcW w:w="1701" w:type="dxa"/>
            <w:vMerge/>
          </w:tcPr>
          <w:p w14:paraId="20EB814E" w14:textId="77777777" w:rsidR="00EE7E3A" w:rsidRPr="001403B0" w:rsidRDefault="00EE7E3A" w:rsidP="00B92BBE"/>
        </w:tc>
        <w:tc>
          <w:tcPr>
            <w:tcW w:w="2269" w:type="dxa"/>
          </w:tcPr>
          <w:p w14:paraId="05CC5BCA" w14:textId="26CF5178" w:rsidR="00EE7E3A" w:rsidRPr="001403B0" w:rsidRDefault="00E4208A">
            <w:pPr>
              <w:rPr>
                <w:lang w:val="en-US"/>
              </w:rPr>
            </w:pPr>
            <w:r w:rsidRPr="001403B0">
              <w:rPr>
                <w:lang w:val="en-US"/>
              </w:rPr>
              <w:t>Increasing the transparency with respect</w:t>
            </w:r>
            <w:r w:rsidR="006A41C9" w:rsidRPr="001403B0">
              <w:rPr>
                <w:lang w:val="en-US"/>
              </w:rPr>
              <w:t xml:space="preserve"> to the actions of the Ethics </w:t>
            </w:r>
            <w:r w:rsidR="006A41C9" w:rsidRPr="001403B0">
              <w:rPr>
                <w:lang w:val="en-US"/>
              </w:rPr>
              <w:lastRenderedPageBreak/>
              <w:t>Committee and</w:t>
            </w:r>
            <w:r w:rsidRPr="001403B0">
              <w:rPr>
                <w:lang w:val="en-US"/>
              </w:rPr>
              <w:t xml:space="preserve"> facilitating </w:t>
            </w:r>
            <w:r w:rsidR="006A41C9" w:rsidRPr="001403B0">
              <w:rPr>
                <w:lang w:val="en-US"/>
              </w:rPr>
              <w:t>retention of confidentiality</w:t>
            </w:r>
            <w:r w:rsidR="005C092C" w:rsidRPr="001403B0">
              <w:rPr>
                <w:lang w:val="en-US"/>
              </w:rPr>
              <w:t xml:space="preserve"> of</w:t>
            </w:r>
            <w:r w:rsidR="006A41C9" w:rsidRPr="001403B0">
              <w:rPr>
                <w:lang w:val="en-US"/>
              </w:rPr>
              <w:t xml:space="preserve"> contacts with the Ethics and Di</w:t>
            </w:r>
            <w:r w:rsidRPr="001403B0">
              <w:rPr>
                <w:lang w:val="en-US"/>
              </w:rPr>
              <w:t>s</w:t>
            </w:r>
            <w:r w:rsidR="006A41C9" w:rsidRPr="001403B0">
              <w:rPr>
                <w:lang w:val="en-US"/>
              </w:rPr>
              <w:t xml:space="preserve">ciplinary Committee </w:t>
            </w:r>
          </w:p>
        </w:tc>
      </w:tr>
      <w:tr w:rsidR="001403B0" w:rsidRPr="001403B0" w14:paraId="65222E74" w14:textId="77777777" w:rsidTr="00A50F0D">
        <w:tc>
          <w:tcPr>
            <w:tcW w:w="421" w:type="dxa"/>
          </w:tcPr>
          <w:p w14:paraId="2D41E8D4" w14:textId="77777777" w:rsidR="00EE7E3A" w:rsidRPr="001403B0" w:rsidRDefault="00EE7E3A" w:rsidP="00B92BBE">
            <w:r w:rsidRPr="001403B0">
              <w:lastRenderedPageBreak/>
              <w:t>2</w:t>
            </w:r>
          </w:p>
        </w:tc>
        <w:tc>
          <w:tcPr>
            <w:tcW w:w="5641" w:type="dxa"/>
          </w:tcPr>
          <w:p w14:paraId="548DC8A8" w14:textId="77777777" w:rsidR="00EE7E3A" w:rsidRPr="001403B0" w:rsidRDefault="00EE7E3A" w:rsidP="001D2345">
            <w:pPr>
              <w:jc w:val="both"/>
              <w:rPr>
                <w:lang w:val="en-US"/>
              </w:rPr>
            </w:pPr>
            <w:r w:rsidRPr="001403B0">
              <w:rPr>
                <w:lang w:val="en-US"/>
              </w:rPr>
              <w:t>Implementation of the anti-plagiarism procedure for PhD dissertations, and ensuring access to the anti-plagiarism software for PhD supervisors.</w:t>
            </w:r>
          </w:p>
        </w:tc>
        <w:tc>
          <w:tcPr>
            <w:tcW w:w="2126" w:type="dxa"/>
          </w:tcPr>
          <w:p w14:paraId="5E57C559" w14:textId="77777777" w:rsidR="00EE7E3A" w:rsidRPr="001403B0" w:rsidRDefault="00EE7E3A" w:rsidP="00F77B16">
            <w:r w:rsidRPr="001403B0">
              <w:t>Professional responsibility</w:t>
            </w:r>
          </w:p>
        </w:tc>
        <w:tc>
          <w:tcPr>
            <w:tcW w:w="2693" w:type="dxa"/>
          </w:tcPr>
          <w:p w14:paraId="683ACBE2" w14:textId="77777777" w:rsidR="00EE7E3A" w:rsidRPr="001403B0" w:rsidRDefault="00EE7E3A" w:rsidP="00B92BBE">
            <w:pPr>
              <w:rPr>
                <w:lang w:val="en-US"/>
              </w:rPr>
            </w:pPr>
            <w:r w:rsidRPr="001403B0">
              <w:rPr>
                <w:lang w:val="en-US"/>
              </w:rPr>
              <w:t>ICB PAS Disciplinary Committee, PhD Degree Conferment Committee, PhD and DSc supervisors</w:t>
            </w:r>
          </w:p>
        </w:tc>
        <w:tc>
          <w:tcPr>
            <w:tcW w:w="1701" w:type="dxa"/>
          </w:tcPr>
          <w:p w14:paraId="32AC942A" w14:textId="77777777" w:rsidR="00EE7E3A" w:rsidRPr="001403B0" w:rsidRDefault="00EE7E3A" w:rsidP="00B92BBE">
            <w:r w:rsidRPr="001403B0">
              <w:t>3</w:t>
            </w:r>
            <w:r w:rsidRPr="001403B0">
              <w:rPr>
                <w:vertAlign w:val="superscript"/>
              </w:rPr>
              <w:t>rd</w:t>
            </w:r>
            <w:r w:rsidRPr="001403B0">
              <w:t xml:space="preserve"> Q 2017</w:t>
            </w:r>
          </w:p>
        </w:tc>
        <w:tc>
          <w:tcPr>
            <w:tcW w:w="2269" w:type="dxa"/>
          </w:tcPr>
          <w:p w14:paraId="21BCDACA" w14:textId="5D8BDC78" w:rsidR="00EE7E3A" w:rsidRPr="001403B0" w:rsidRDefault="00E4208A">
            <w:pPr>
              <w:rPr>
                <w:lang w:val="en-US"/>
              </w:rPr>
            </w:pPr>
            <w:r w:rsidRPr="001403B0">
              <w:rPr>
                <w:lang w:val="en-US"/>
              </w:rPr>
              <w:t>Preventing the risk of plagiarism in research papers</w:t>
            </w:r>
            <w:r w:rsidR="002878F8" w:rsidRPr="001403B0">
              <w:rPr>
                <w:lang w:val="en-US"/>
              </w:rPr>
              <w:t xml:space="preserve"> </w:t>
            </w:r>
          </w:p>
        </w:tc>
      </w:tr>
      <w:tr w:rsidR="001403B0" w:rsidRPr="001403B0" w14:paraId="0601D905" w14:textId="77777777" w:rsidTr="00A50F0D">
        <w:tc>
          <w:tcPr>
            <w:tcW w:w="421" w:type="dxa"/>
            <w:vMerge w:val="restart"/>
          </w:tcPr>
          <w:p w14:paraId="6B5D0562" w14:textId="77777777" w:rsidR="00A21290" w:rsidRPr="001403B0" w:rsidRDefault="00A21290" w:rsidP="00B92BBE">
            <w:r w:rsidRPr="001403B0">
              <w:t>3</w:t>
            </w:r>
          </w:p>
          <w:p w14:paraId="6AA47A5C" w14:textId="77777777" w:rsidR="00A21290" w:rsidRPr="001403B0" w:rsidRDefault="00A21290" w:rsidP="00B92BBE"/>
        </w:tc>
        <w:tc>
          <w:tcPr>
            <w:tcW w:w="5641" w:type="dxa"/>
          </w:tcPr>
          <w:p w14:paraId="42F6FBB4" w14:textId="77777777" w:rsidR="00A21290" w:rsidRPr="001403B0" w:rsidRDefault="00A21290" w:rsidP="001D2345">
            <w:pPr>
              <w:jc w:val="both"/>
              <w:rPr>
                <w:lang w:val="en-US"/>
              </w:rPr>
            </w:pPr>
            <w:r w:rsidRPr="001403B0">
              <w:rPr>
                <w:lang w:val="en-US"/>
              </w:rPr>
              <w:t>Regular, open training courses for researchers, in Intellectual Property protection. 1</w:t>
            </w:r>
            <w:r w:rsidRPr="001403B0">
              <w:rPr>
                <w:vertAlign w:val="superscript"/>
                <w:lang w:val="en-US"/>
              </w:rPr>
              <w:t>st</w:t>
            </w:r>
            <w:r w:rsidRPr="001403B0">
              <w:rPr>
                <w:lang w:val="en-US"/>
              </w:rPr>
              <w:t xml:space="preserve"> edition – 3</w:t>
            </w:r>
            <w:r w:rsidRPr="001403B0">
              <w:rPr>
                <w:vertAlign w:val="superscript"/>
                <w:lang w:val="en-US"/>
              </w:rPr>
              <w:t>rd</w:t>
            </w:r>
            <w:r w:rsidRPr="001403B0">
              <w:rPr>
                <w:lang w:val="en-US"/>
              </w:rPr>
              <w:t xml:space="preserve"> Q 2016, 2</w:t>
            </w:r>
            <w:r w:rsidRPr="001403B0">
              <w:rPr>
                <w:vertAlign w:val="superscript"/>
                <w:lang w:val="en-US"/>
              </w:rPr>
              <w:t>nd</w:t>
            </w:r>
            <w:r w:rsidRPr="001403B0">
              <w:rPr>
                <w:lang w:val="en-US"/>
              </w:rPr>
              <w:t xml:space="preserve"> edition – 4</w:t>
            </w:r>
            <w:r w:rsidRPr="001403B0">
              <w:rPr>
                <w:vertAlign w:val="superscript"/>
                <w:lang w:val="en-US"/>
              </w:rPr>
              <w:t>th</w:t>
            </w:r>
            <w:r w:rsidRPr="001403B0">
              <w:rPr>
                <w:lang w:val="en-US"/>
              </w:rPr>
              <w:t xml:space="preserve"> Q 2017</w:t>
            </w:r>
          </w:p>
        </w:tc>
        <w:tc>
          <w:tcPr>
            <w:tcW w:w="2126" w:type="dxa"/>
          </w:tcPr>
          <w:p w14:paraId="182311E4" w14:textId="77777777" w:rsidR="00A21290" w:rsidRPr="001403B0" w:rsidRDefault="00A21290" w:rsidP="00B92BBE">
            <w:r w:rsidRPr="001403B0">
              <w:t>Contractual and legal obligations</w:t>
            </w:r>
          </w:p>
        </w:tc>
        <w:tc>
          <w:tcPr>
            <w:tcW w:w="2693" w:type="dxa"/>
          </w:tcPr>
          <w:p w14:paraId="14722814" w14:textId="77777777" w:rsidR="00A21290" w:rsidRPr="001403B0" w:rsidRDefault="00A21290" w:rsidP="00B92BBE">
            <w:r w:rsidRPr="001403B0">
              <w:t>Director of the Institute</w:t>
            </w:r>
          </w:p>
        </w:tc>
        <w:tc>
          <w:tcPr>
            <w:tcW w:w="1701" w:type="dxa"/>
            <w:vMerge w:val="restart"/>
          </w:tcPr>
          <w:p w14:paraId="7A784F58" w14:textId="77777777" w:rsidR="00A21290" w:rsidRPr="001403B0" w:rsidRDefault="00A21290" w:rsidP="004B6CCA">
            <w:r w:rsidRPr="001403B0">
              <w:t>3</w:t>
            </w:r>
            <w:r w:rsidRPr="001403B0">
              <w:rPr>
                <w:vertAlign w:val="superscript"/>
              </w:rPr>
              <w:t>rd</w:t>
            </w:r>
            <w:r w:rsidRPr="001403B0">
              <w:t xml:space="preserve"> Q 2016 </w:t>
            </w:r>
          </w:p>
          <w:p w14:paraId="7488D921" w14:textId="77777777" w:rsidR="00A21290" w:rsidRPr="001403B0" w:rsidRDefault="00A21290" w:rsidP="004B6CCA">
            <w:r w:rsidRPr="001403B0">
              <w:t>4</w:t>
            </w:r>
            <w:r w:rsidRPr="001403B0">
              <w:rPr>
                <w:vertAlign w:val="superscript"/>
              </w:rPr>
              <w:t>th</w:t>
            </w:r>
            <w:r w:rsidRPr="001403B0">
              <w:t xml:space="preserve"> Q 2017</w:t>
            </w:r>
          </w:p>
        </w:tc>
        <w:tc>
          <w:tcPr>
            <w:tcW w:w="2269" w:type="dxa"/>
            <w:vMerge w:val="restart"/>
          </w:tcPr>
          <w:p w14:paraId="40FEB210" w14:textId="69A46880" w:rsidR="00A21290" w:rsidRPr="001403B0" w:rsidRDefault="00E4208A" w:rsidP="004B6CCA">
            <w:pPr>
              <w:rPr>
                <w:lang w:val="en-US"/>
              </w:rPr>
            </w:pPr>
            <w:r w:rsidRPr="001403B0">
              <w:rPr>
                <w:lang w:val="en-US"/>
              </w:rPr>
              <w:t>F</w:t>
            </w:r>
            <w:r w:rsidR="00A21290" w:rsidRPr="001403B0">
              <w:rPr>
                <w:lang w:val="en-US"/>
              </w:rPr>
              <w:t>amiliar</w:t>
            </w:r>
            <w:r w:rsidRPr="001403B0">
              <w:rPr>
                <w:lang w:val="en-US"/>
              </w:rPr>
              <w:t>izing researchers</w:t>
            </w:r>
            <w:r w:rsidR="00A21290" w:rsidRPr="001403B0">
              <w:rPr>
                <w:lang w:val="en-US"/>
              </w:rPr>
              <w:t xml:space="preserve"> with </w:t>
            </w:r>
            <w:r w:rsidRPr="001403B0">
              <w:rPr>
                <w:lang w:val="en-US"/>
              </w:rPr>
              <w:t>domestic</w:t>
            </w:r>
            <w:r w:rsidR="00A21290" w:rsidRPr="001403B0">
              <w:rPr>
                <w:lang w:val="en-US"/>
              </w:rPr>
              <w:t xml:space="preserve"> and international regulations </w:t>
            </w:r>
            <w:r w:rsidR="005C092C" w:rsidRPr="001403B0">
              <w:rPr>
                <w:lang w:val="en-US"/>
              </w:rPr>
              <w:t>on</w:t>
            </w:r>
            <w:r w:rsidR="00A21290" w:rsidRPr="001403B0">
              <w:rPr>
                <w:lang w:val="en-US"/>
              </w:rPr>
              <w:t xml:space="preserve"> IPR</w:t>
            </w:r>
            <w:r w:rsidRPr="001403B0">
              <w:rPr>
                <w:lang w:val="en-US"/>
              </w:rPr>
              <w:t>,</w:t>
            </w:r>
            <w:r w:rsidR="00A21290" w:rsidRPr="001403B0">
              <w:rPr>
                <w:lang w:val="en-US"/>
              </w:rPr>
              <w:t xml:space="preserve"> as well as </w:t>
            </w:r>
            <w:r w:rsidR="005C092C" w:rsidRPr="001403B0">
              <w:rPr>
                <w:lang w:val="en-US"/>
              </w:rPr>
              <w:t xml:space="preserve">respective </w:t>
            </w:r>
            <w:r w:rsidR="00A21290" w:rsidRPr="001403B0">
              <w:rPr>
                <w:lang w:val="en-US"/>
              </w:rPr>
              <w:t>internal regulations</w:t>
            </w:r>
          </w:p>
        </w:tc>
      </w:tr>
      <w:tr w:rsidR="001403B0" w:rsidRPr="001403B0" w14:paraId="5EF9F679" w14:textId="77777777" w:rsidTr="00A50F0D">
        <w:tc>
          <w:tcPr>
            <w:tcW w:w="421" w:type="dxa"/>
            <w:vMerge/>
          </w:tcPr>
          <w:p w14:paraId="0FEF5A0E" w14:textId="77777777" w:rsidR="00A21290" w:rsidRPr="001403B0" w:rsidRDefault="00A21290" w:rsidP="00B92BBE">
            <w:pPr>
              <w:rPr>
                <w:lang w:val="en-US"/>
              </w:rPr>
            </w:pPr>
          </w:p>
        </w:tc>
        <w:tc>
          <w:tcPr>
            <w:tcW w:w="5641" w:type="dxa"/>
          </w:tcPr>
          <w:p w14:paraId="6C5E7844" w14:textId="77777777" w:rsidR="00A21290" w:rsidRPr="001403B0" w:rsidRDefault="00A21290" w:rsidP="001D2345">
            <w:pPr>
              <w:jc w:val="both"/>
              <w:rPr>
                <w:lang w:val="en-US"/>
              </w:rPr>
            </w:pPr>
            <w:r w:rsidRPr="001403B0">
              <w:rPr>
                <w:lang w:val="en-US"/>
              </w:rPr>
              <w:t>Publication of the Regulations on copyright laws and related laws (…) on the website, in full view for the IBC PAS staff members.</w:t>
            </w:r>
          </w:p>
        </w:tc>
        <w:tc>
          <w:tcPr>
            <w:tcW w:w="2126" w:type="dxa"/>
          </w:tcPr>
          <w:p w14:paraId="7F38B6D8" w14:textId="77777777" w:rsidR="00A21290" w:rsidRPr="001403B0" w:rsidRDefault="00A21290" w:rsidP="00B92BBE">
            <w:r w:rsidRPr="001403B0">
              <w:t>Dissemination, exploitation of results</w:t>
            </w:r>
          </w:p>
        </w:tc>
        <w:tc>
          <w:tcPr>
            <w:tcW w:w="2693" w:type="dxa"/>
          </w:tcPr>
          <w:p w14:paraId="3DCB7D45" w14:textId="77777777" w:rsidR="00A21290" w:rsidRPr="001403B0" w:rsidRDefault="00A21290" w:rsidP="00B92BBE">
            <w:r w:rsidRPr="001403B0">
              <w:t>Director of the Institute</w:t>
            </w:r>
          </w:p>
        </w:tc>
        <w:tc>
          <w:tcPr>
            <w:tcW w:w="1701" w:type="dxa"/>
            <w:vMerge/>
          </w:tcPr>
          <w:p w14:paraId="4291A332" w14:textId="77777777" w:rsidR="00A21290" w:rsidRPr="001403B0" w:rsidRDefault="00A21290" w:rsidP="00B92BBE"/>
        </w:tc>
        <w:tc>
          <w:tcPr>
            <w:tcW w:w="2269" w:type="dxa"/>
            <w:vMerge/>
          </w:tcPr>
          <w:p w14:paraId="682E9AEA" w14:textId="77777777" w:rsidR="00A21290" w:rsidRPr="001403B0" w:rsidRDefault="00A21290" w:rsidP="00B92BBE"/>
        </w:tc>
      </w:tr>
      <w:tr w:rsidR="001403B0" w:rsidRPr="001403B0" w14:paraId="362F2D14" w14:textId="77777777" w:rsidTr="00A50F0D">
        <w:tc>
          <w:tcPr>
            <w:tcW w:w="421" w:type="dxa"/>
          </w:tcPr>
          <w:p w14:paraId="36715646" w14:textId="77777777" w:rsidR="00EE7E3A" w:rsidRPr="001403B0" w:rsidRDefault="00EE7E3A" w:rsidP="00B92BBE">
            <w:r w:rsidRPr="001403B0">
              <w:t>4</w:t>
            </w:r>
          </w:p>
        </w:tc>
        <w:tc>
          <w:tcPr>
            <w:tcW w:w="5641" w:type="dxa"/>
          </w:tcPr>
          <w:p w14:paraId="35079EDC" w14:textId="77777777" w:rsidR="00EE7E3A" w:rsidRPr="001403B0" w:rsidRDefault="00EE7E3A" w:rsidP="001D2345">
            <w:pPr>
              <w:jc w:val="both"/>
              <w:rPr>
                <w:lang w:val="en-US"/>
              </w:rPr>
            </w:pPr>
            <w:r w:rsidRPr="001403B0">
              <w:rPr>
                <w:lang w:val="en-US"/>
              </w:rPr>
              <w:t>Trainings for staff members in the procedures of creating backups, protection of personal data and confidentiality.</w:t>
            </w:r>
          </w:p>
        </w:tc>
        <w:tc>
          <w:tcPr>
            <w:tcW w:w="2126" w:type="dxa"/>
          </w:tcPr>
          <w:p w14:paraId="00663930" w14:textId="77777777" w:rsidR="00EE7E3A" w:rsidRPr="001403B0" w:rsidRDefault="00EE7E3A" w:rsidP="00F77B16">
            <w:r w:rsidRPr="001403B0">
              <w:t>Good practice in research</w:t>
            </w:r>
          </w:p>
        </w:tc>
        <w:tc>
          <w:tcPr>
            <w:tcW w:w="2693" w:type="dxa"/>
          </w:tcPr>
          <w:p w14:paraId="6CACA30D" w14:textId="77777777" w:rsidR="00EE7E3A" w:rsidRPr="001403B0" w:rsidRDefault="00EE7E3A" w:rsidP="00B92BBE">
            <w:r w:rsidRPr="001403B0">
              <w:t>Data Security Group</w:t>
            </w:r>
          </w:p>
        </w:tc>
        <w:tc>
          <w:tcPr>
            <w:tcW w:w="1701" w:type="dxa"/>
          </w:tcPr>
          <w:p w14:paraId="35F827E8" w14:textId="77777777" w:rsidR="00EE7E3A" w:rsidRPr="001403B0" w:rsidRDefault="00EE7E3A" w:rsidP="00B92BBE">
            <w:r w:rsidRPr="001403B0">
              <w:t>4</w:t>
            </w:r>
            <w:r w:rsidRPr="001403B0">
              <w:rPr>
                <w:vertAlign w:val="superscript"/>
              </w:rPr>
              <w:t>th</w:t>
            </w:r>
            <w:r w:rsidRPr="001403B0">
              <w:t xml:space="preserve"> Q 2016</w:t>
            </w:r>
          </w:p>
        </w:tc>
        <w:tc>
          <w:tcPr>
            <w:tcW w:w="2269" w:type="dxa"/>
          </w:tcPr>
          <w:p w14:paraId="0C1FACA7" w14:textId="555610EB" w:rsidR="00EE7E3A" w:rsidRPr="001403B0" w:rsidRDefault="00E4208A">
            <w:pPr>
              <w:rPr>
                <w:lang w:val="en-US"/>
              </w:rPr>
            </w:pPr>
            <w:r w:rsidRPr="001403B0">
              <w:rPr>
                <w:lang w:val="en-US"/>
              </w:rPr>
              <w:t xml:space="preserve">Ensuring the </w:t>
            </w:r>
            <w:r w:rsidR="00D00ECE" w:rsidRPr="001403B0">
              <w:rPr>
                <w:lang w:val="en-US"/>
              </w:rPr>
              <w:t>research data security</w:t>
            </w:r>
          </w:p>
        </w:tc>
      </w:tr>
      <w:tr w:rsidR="001403B0" w:rsidRPr="001403B0" w14:paraId="629C4DBE" w14:textId="77777777" w:rsidTr="00A50F0D">
        <w:tc>
          <w:tcPr>
            <w:tcW w:w="421" w:type="dxa"/>
          </w:tcPr>
          <w:p w14:paraId="4AE12AC3" w14:textId="77777777" w:rsidR="00EE7E3A" w:rsidRPr="001403B0" w:rsidRDefault="00EE7E3A" w:rsidP="00B92BBE">
            <w:r w:rsidRPr="001403B0">
              <w:t>5</w:t>
            </w:r>
          </w:p>
        </w:tc>
        <w:tc>
          <w:tcPr>
            <w:tcW w:w="5641" w:type="dxa"/>
          </w:tcPr>
          <w:p w14:paraId="3B325428" w14:textId="77777777" w:rsidR="00EE7E3A" w:rsidRPr="001403B0" w:rsidRDefault="00EE7E3A" w:rsidP="001D2345">
            <w:pPr>
              <w:jc w:val="both"/>
              <w:rPr>
                <w:lang w:val="en-US"/>
              </w:rPr>
            </w:pPr>
            <w:r w:rsidRPr="001403B0">
              <w:rPr>
                <w:lang w:val="en-US"/>
              </w:rPr>
              <w:t>Amendment to the Regulations of the Disciplinary Committee, in form of a provision expressing objection to discrimination on grounds other than research accomplishments.</w:t>
            </w:r>
          </w:p>
        </w:tc>
        <w:tc>
          <w:tcPr>
            <w:tcW w:w="2126" w:type="dxa"/>
          </w:tcPr>
          <w:p w14:paraId="14D349CB" w14:textId="77777777" w:rsidR="00EE7E3A" w:rsidRPr="001403B0" w:rsidRDefault="00EE7E3A" w:rsidP="00DC1622">
            <w:r w:rsidRPr="001403B0">
              <w:t xml:space="preserve">Non-discrimination  </w:t>
            </w:r>
          </w:p>
        </w:tc>
        <w:tc>
          <w:tcPr>
            <w:tcW w:w="2693" w:type="dxa"/>
          </w:tcPr>
          <w:p w14:paraId="08C29A43" w14:textId="77777777" w:rsidR="00EE7E3A" w:rsidRPr="001403B0" w:rsidRDefault="00EE7E3A" w:rsidP="00B92BBE">
            <w:pPr>
              <w:rPr>
                <w:lang w:val="en-US"/>
              </w:rPr>
            </w:pPr>
            <w:r w:rsidRPr="001403B0">
              <w:rPr>
                <w:lang w:val="en-US"/>
              </w:rPr>
              <w:t>Director of the Institute, Disciplinary Committee</w:t>
            </w:r>
          </w:p>
        </w:tc>
        <w:tc>
          <w:tcPr>
            <w:tcW w:w="1701" w:type="dxa"/>
          </w:tcPr>
          <w:p w14:paraId="2CA4A195" w14:textId="77777777" w:rsidR="00EE7E3A" w:rsidRPr="001403B0" w:rsidRDefault="00EE7E3A" w:rsidP="00B92BBE">
            <w:r w:rsidRPr="001403B0">
              <w:t>4</w:t>
            </w:r>
            <w:r w:rsidRPr="001403B0">
              <w:rPr>
                <w:vertAlign w:val="superscript"/>
              </w:rPr>
              <w:t>th</w:t>
            </w:r>
            <w:r w:rsidRPr="001403B0">
              <w:t xml:space="preserve"> Q 2017</w:t>
            </w:r>
          </w:p>
        </w:tc>
        <w:tc>
          <w:tcPr>
            <w:tcW w:w="2269" w:type="dxa"/>
          </w:tcPr>
          <w:p w14:paraId="42D78F2B" w14:textId="61D3F357" w:rsidR="00EE7E3A" w:rsidRPr="001403B0" w:rsidRDefault="00D00ECE">
            <w:pPr>
              <w:rPr>
                <w:lang w:val="en-US"/>
              </w:rPr>
            </w:pPr>
            <w:r w:rsidRPr="001403B0">
              <w:rPr>
                <w:lang w:val="en-US"/>
              </w:rPr>
              <w:t>Ensuring all researchers equal rights and opportunities</w:t>
            </w:r>
          </w:p>
        </w:tc>
      </w:tr>
      <w:tr w:rsidR="001403B0" w:rsidRPr="001403B0" w14:paraId="355B170F" w14:textId="77777777" w:rsidTr="00A50F0D">
        <w:tc>
          <w:tcPr>
            <w:tcW w:w="421" w:type="dxa"/>
            <w:vMerge w:val="restart"/>
          </w:tcPr>
          <w:p w14:paraId="215F6C29" w14:textId="77777777" w:rsidR="00EE7E3A" w:rsidRPr="001403B0" w:rsidRDefault="00EE7E3A" w:rsidP="00B92BBE">
            <w:r w:rsidRPr="001403B0">
              <w:t>6</w:t>
            </w:r>
          </w:p>
          <w:p w14:paraId="64C51737" w14:textId="77777777" w:rsidR="00EE7E3A" w:rsidRPr="001403B0" w:rsidRDefault="00EE7E3A" w:rsidP="004B6CCA"/>
        </w:tc>
        <w:tc>
          <w:tcPr>
            <w:tcW w:w="5641" w:type="dxa"/>
          </w:tcPr>
          <w:p w14:paraId="78188D44" w14:textId="77777777" w:rsidR="00EE7E3A" w:rsidRPr="001403B0" w:rsidRDefault="00EE7E3A" w:rsidP="001D2345">
            <w:pPr>
              <w:jc w:val="both"/>
              <w:rPr>
                <w:lang w:val="en-US"/>
              </w:rPr>
            </w:pPr>
            <w:r w:rsidRPr="001403B0">
              <w:rPr>
                <w:lang w:val="en-US"/>
              </w:rPr>
              <w:t>Introduction of the regulations ensuring gender balance in the recruitment committees, and those evaluating research output.</w:t>
            </w:r>
          </w:p>
        </w:tc>
        <w:tc>
          <w:tcPr>
            <w:tcW w:w="2126" w:type="dxa"/>
          </w:tcPr>
          <w:p w14:paraId="60F0664F" w14:textId="77777777" w:rsidR="00EE7E3A" w:rsidRPr="001403B0" w:rsidRDefault="00EE7E3A" w:rsidP="00B92BBE">
            <w:r w:rsidRPr="001403B0">
              <w:t xml:space="preserve">Gender balance  </w:t>
            </w:r>
          </w:p>
        </w:tc>
        <w:tc>
          <w:tcPr>
            <w:tcW w:w="2693" w:type="dxa"/>
          </w:tcPr>
          <w:p w14:paraId="0191C13D" w14:textId="77777777" w:rsidR="00EE7E3A" w:rsidRPr="001403B0" w:rsidRDefault="00EE7E3A" w:rsidP="00B92BBE">
            <w:r w:rsidRPr="001403B0">
              <w:t>Director of the Institute</w:t>
            </w:r>
          </w:p>
        </w:tc>
        <w:tc>
          <w:tcPr>
            <w:tcW w:w="1701" w:type="dxa"/>
            <w:vMerge w:val="restart"/>
          </w:tcPr>
          <w:p w14:paraId="4FAF0126" w14:textId="77777777" w:rsidR="00EE7E3A" w:rsidRPr="001403B0" w:rsidRDefault="00EE7E3A" w:rsidP="00B92BBE">
            <w:r w:rsidRPr="001403B0">
              <w:t>1</w:t>
            </w:r>
            <w:r w:rsidRPr="001403B0">
              <w:rPr>
                <w:vertAlign w:val="superscript"/>
              </w:rPr>
              <w:t>st</w:t>
            </w:r>
            <w:r w:rsidRPr="001403B0">
              <w:t xml:space="preserve"> Q 2017</w:t>
            </w:r>
          </w:p>
        </w:tc>
        <w:tc>
          <w:tcPr>
            <w:tcW w:w="2269" w:type="dxa"/>
          </w:tcPr>
          <w:p w14:paraId="07CBED4B" w14:textId="664F57D0" w:rsidR="00EE7E3A" w:rsidRPr="001403B0" w:rsidRDefault="00D00ECE">
            <w:pPr>
              <w:rPr>
                <w:lang w:val="en-US"/>
              </w:rPr>
            </w:pPr>
            <w:r w:rsidRPr="001403B0">
              <w:rPr>
                <w:lang w:val="en-US"/>
              </w:rPr>
              <w:t>Ensuring gender balance within the Committee, in all recruitment procedures</w:t>
            </w:r>
          </w:p>
        </w:tc>
      </w:tr>
      <w:tr w:rsidR="001403B0" w:rsidRPr="001403B0" w14:paraId="66E5353C" w14:textId="77777777" w:rsidTr="00A50F0D">
        <w:tc>
          <w:tcPr>
            <w:tcW w:w="421" w:type="dxa"/>
            <w:vMerge/>
          </w:tcPr>
          <w:p w14:paraId="029078DD" w14:textId="77777777" w:rsidR="00EE7E3A" w:rsidRPr="001403B0" w:rsidRDefault="00EE7E3A" w:rsidP="004B6CCA">
            <w:pPr>
              <w:rPr>
                <w:lang w:val="en-US"/>
              </w:rPr>
            </w:pPr>
          </w:p>
        </w:tc>
        <w:tc>
          <w:tcPr>
            <w:tcW w:w="5641" w:type="dxa"/>
          </w:tcPr>
          <w:p w14:paraId="7B7964AA" w14:textId="0CE8A2BA" w:rsidR="00EE7E3A" w:rsidRPr="001403B0" w:rsidRDefault="00EE7E3A" w:rsidP="001D2345">
            <w:pPr>
              <w:jc w:val="both"/>
              <w:rPr>
                <w:lang w:val="en-US"/>
              </w:rPr>
            </w:pPr>
            <w:r w:rsidRPr="001403B0">
              <w:rPr>
                <w:lang w:val="en-US"/>
              </w:rPr>
              <w:t xml:space="preserve">Amendment on the recognition of the profession, applicable to the relevant Regulations of IBC PAS: Regulations on </w:t>
            </w:r>
            <w:r w:rsidR="00B70455" w:rsidRPr="001403B0">
              <w:rPr>
                <w:lang w:val="en-US"/>
              </w:rPr>
              <w:t>recruitment</w:t>
            </w:r>
            <w:r w:rsidRPr="001403B0">
              <w:rPr>
                <w:lang w:val="en-US"/>
              </w:rPr>
              <w:t xml:space="preserve"> for research staff members at the Institute of Bioorganic Chemistry, PAS; Regulations of the Partnership-based Doctoral Program.</w:t>
            </w:r>
          </w:p>
        </w:tc>
        <w:tc>
          <w:tcPr>
            <w:tcW w:w="2126" w:type="dxa"/>
          </w:tcPr>
          <w:p w14:paraId="7B17B84E" w14:textId="77777777" w:rsidR="00EE7E3A" w:rsidRPr="001403B0" w:rsidRDefault="00EE7E3A" w:rsidP="00B92BBE">
            <w:r w:rsidRPr="001403B0">
              <w:t xml:space="preserve">Recognition of the profession  </w:t>
            </w:r>
          </w:p>
        </w:tc>
        <w:tc>
          <w:tcPr>
            <w:tcW w:w="2693" w:type="dxa"/>
          </w:tcPr>
          <w:p w14:paraId="5806847E" w14:textId="77777777" w:rsidR="00EE7E3A" w:rsidRPr="001403B0" w:rsidRDefault="00EE7E3A" w:rsidP="00B92BBE">
            <w:r w:rsidRPr="001403B0">
              <w:t>Director of the Institute</w:t>
            </w:r>
          </w:p>
        </w:tc>
        <w:tc>
          <w:tcPr>
            <w:tcW w:w="1701" w:type="dxa"/>
            <w:vMerge/>
          </w:tcPr>
          <w:p w14:paraId="0D15AEDE" w14:textId="77777777" w:rsidR="00EE7E3A" w:rsidRPr="001403B0" w:rsidRDefault="00EE7E3A" w:rsidP="00B92BBE"/>
        </w:tc>
        <w:tc>
          <w:tcPr>
            <w:tcW w:w="2269" w:type="dxa"/>
          </w:tcPr>
          <w:p w14:paraId="13E22D01" w14:textId="17E83276" w:rsidR="00EE7E3A" w:rsidRPr="001403B0" w:rsidRDefault="00D00ECE">
            <w:pPr>
              <w:rPr>
                <w:lang w:val="en-US"/>
              </w:rPr>
            </w:pPr>
            <w:r w:rsidRPr="001403B0">
              <w:rPr>
                <w:lang w:val="en-US"/>
              </w:rPr>
              <w:t xml:space="preserve">Respecting and raising the significance of a given career path and perceiving the researcher as a </w:t>
            </w:r>
            <w:r w:rsidRPr="001403B0">
              <w:rPr>
                <w:lang w:val="en-US"/>
              </w:rPr>
              <w:lastRenderedPageBreak/>
              <w:t xml:space="preserve">professional at every career stage </w:t>
            </w:r>
          </w:p>
        </w:tc>
      </w:tr>
      <w:tr w:rsidR="001403B0" w:rsidRPr="001403B0" w14:paraId="36677DD5" w14:textId="77777777" w:rsidTr="00A50F0D">
        <w:tc>
          <w:tcPr>
            <w:tcW w:w="421" w:type="dxa"/>
            <w:vMerge/>
          </w:tcPr>
          <w:p w14:paraId="02382FA5" w14:textId="77777777" w:rsidR="00EE7E3A" w:rsidRPr="001403B0" w:rsidRDefault="00EE7E3A" w:rsidP="004B6CCA">
            <w:pPr>
              <w:rPr>
                <w:lang w:val="en-US"/>
              </w:rPr>
            </w:pPr>
          </w:p>
        </w:tc>
        <w:tc>
          <w:tcPr>
            <w:tcW w:w="5641" w:type="dxa"/>
          </w:tcPr>
          <w:p w14:paraId="40886F2F" w14:textId="7203CAD2" w:rsidR="00EE7E3A" w:rsidRPr="001403B0" w:rsidRDefault="00EE7E3A" w:rsidP="001D2345">
            <w:pPr>
              <w:jc w:val="both"/>
              <w:rPr>
                <w:lang w:val="en-US"/>
              </w:rPr>
            </w:pPr>
            <w:r w:rsidRPr="001403B0">
              <w:rPr>
                <w:lang w:val="en-US"/>
              </w:rPr>
              <w:t xml:space="preserve">Amendment to the Regulations on </w:t>
            </w:r>
            <w:r w:rsidR="00043AEE" w:rsidRPr="001403B0">
              <w:rPr>
                <w:lang w:val="en-US"/>
              </w:rPr>
              <w:t xml:space="preserve">recruitment </w:t>
            </w:r>
            <w:r w:rsidRPr="001403B0">
              <w:rPr>
                <w:lang w:val="en-US"/>
              </w:rPr>
              <w:t xml:space="preserve">for research positions, in the form of provision to impose an obligation upon the Head of the </w:t>
            </w:r>
            <w:r w:rsidR="00043AEE" w:rsidRPr="001403B0">
              <w:rPr>
                <w:lang w:val="en-US"/>
              </w:rPr>
              <w:t>R</w:t>
            </w:r>
            <w:r w:rsidR="00D00ECE" w:rsidRPr="001403B0">
              <w:rPr>
                <w:lang w:val="en-US"/>
              </w:rPr>
              <w:t xml:space="preserve">ecruitment </w:t>
            </w:r>
            <w:r w:rsidR="00043AEE" w:rsidRPr="001403B0">
              <w:rPr>
                <w:lang w:val="en-US"/>
              </w:rPr>
              <w:t>C</w:t>
            </w:r>
            <w:r w:rsidRPr="001403B0">
              <w:rPr>
                <w:lang w:val="en-US"/>
              </w:rPr>
              <w:t>ommittee to inform the candidates about the strong and weak sides of their applications, following the recruitment process.</w:t>
            </w:r>
          </w:p>
        </w:tc>
        <w:tc>
          <w:tcPr>
            <w:tcW w:w="2126" w:type="dxa"/>
          </w:tcPr>
          <w:p w14:paraId="4D1E384A" w14:textId="77777777" w:rsidR="00EE7E3A" w:rsidRPr="001403B0" w:rsidRDefault="00EE7E3A" w:rsidP="004B6CCA">
            <w:r w:rsidRPr="001403B0">
              <w:t xml:space="preserve">Transparency  </w:t>
            </w:r>
          </w:p>
        </w:tc>
        <w:tc>
          <w:tcPr>
            <w:tcW w:w="2693" w:type="dxa"/>
          </w:tcPr>
          <w:p w14:paraId="1B62540A" w14:textId="1C525897" w:rsidR="00EE7E3A" w:rsidRPr="001403B0" w:rsidRDefault="00EE7E3A" w:rsidP="004B6CCA">
            <w:pPr>
              <w:rPr>
                <w:lang w:val="en-US"/>
              </w:rPr>
            </w:pPr>
            <w:r w:rsidRPr="001403B0">
              <w:rPr>
                <w:lang w:val="en-US"/>
              </w:rPr>
              <w:t xml:space="preserve">Director of the Institute, Head of the </w:t>
            </w:r>
            <w:r w:rsidR="00043AEE" w:rsidRPr="001403B0">
              <w:rPr>
                <w:lang w:val="en-US"/>
              </w:rPr>
              <w:t>Recruitment</w:t>
            </w:r>
            <w:r w:rsidRPr="001403B0">
              <w:rPr>
                <w:lang w:val="en-US"/>
              </w:rPr>
              <w:t xml:space="preserve"> Committee</w:t>
            </w:r>
          </w:p>
        </w:tc>
        <w:tc>
          <w:tcPr>
            <w:tcW w:w="1701" w:type="dxa"/>
            <w:vMerge/>
          </w:tcPr>
          <w:p w14:paraId="263EBF5A" w14:textId="77777777" w:rsidR="00EE7E3A" w:rsidRPr="001403B0" w:rsidRDefault="00EE7E3A" w:rsidP="004B6CCA">
            <w:pPr>
              <w:rPr>
                <w:lang w:val="en-US"/>
              </w:rPr>
            </w:pPr>
          </w:p>
        </w:tc>
        <w:tc>
          <w:tcPr>
            <w:tcW w:w="2269" w:type="dxa"/>
          </w:tcPr>
          <w:p w14:paraId="503FB09E" w14:textId="08B9BDAB" w:rsidR="00EE7E3A" w:rsidRPr="001403B0" w:rsidRDefault="00D00ECE">
            <w:pPr>
              <w:rPr>
                <w:lang w:val="en-US"/>
              </w:rPr>
            </w:pPr>
            <w:r w:rsidRPr="001403B0">
              <w:rPr>
                <w:lang w:val="en-US"/>
              </w:rPr>
              <w:t>Giving feedback to all candidates participating in the recruitment procedure</w:t>
            </w:r>
          </w:p>
        </w:tc>
      </w:tr>
      <w:tr w:rsidR="001403B0" w:rsidRPr="001403B0" w14:paraId="70D575CA" w14:textId="77777777" w:rsidTr="00A50F0D">
        <w:tc>
          <w:tcPr>
            <w:tcW w:w="421" w:type="dxa"/>
          </w:tcPr>
          <w:p w14:paraId="3B532574" w14:textId="77777777" w:rsidR="00EE7E3A" w:rsidRPr="001403B0" w:rsidRDefault="00EE7E3A" w:rsidP="004B6CCA">
            <w:r w:rsidRPr="001403B0">
              <w:t>7</w:t>
            </w:r>
          </w:p>
        </w:tc>
        <w:tc>
          <w:tcPr>
            <w:tcW w:w="5641" w:type="dxa"/>
          </w:tcPr>
          <w:p w14:paraId="7FD09B25" w14:textId="77777777" w:rsidR="00EE7E3A" w:rsidRPr="001403B0" w:rsidRDefault="00EE7E3A" w:rsidP="001D2345">
            <w:pPr>
              <w:jc w:val="both"/>
              <w:rPr>
                <w:lang w:val="en-US"/>
              </w:rPr>
            </w:pPr>
            <w:r w:rsidRPr="001403B0">
              <w:rPr>
                <w:lang w:val="en-US"/>
              </w:rPr>
              <w:t>Verification of the IBC PAS Researcher Assessment Sheet, in terms of compliance with the provision of the Charter, on staff review system. Taking steps to include the criteria in the aforementioned sheet.</w:t>
            </w:r>
          </w:p>
        </w:tc>
        <w:tc>
          <w:tcPr>
            <w:tcW w:w="2126" w:type="dxa"/>
          </w:tcPr>
          <w:p w14:paraId="00DCC9A4" w14:textId="77777777" w:rsidR="00EE7E3A" w:rsidRPr="001403B0" w:rsidRDefault="00EE7E3A" w:rsidP="004B6CCA">
            <w:r w:rsidRPr="001403B0">
              <w:t>Evaluation/appraisal systems</w:t>
            </w:r>
          </w:p>
        </w:tc>
        <w:tc>
          <w:tcPr>
            <w:tcW w:w="2693" w:type="dxa"/>
          </w:tcPr>
          <w:p w14:paraId="31303AF9" w14:textId="77777777" w:rsidR="00EE7E3A" w:rsidRPr="001403B0" w:rsidRDefault="00EE7E3A" w:rsidP="004B6CCA">
            <w:pPr>
              <w:rPr>
                <w:lang w:val="en-US"/>
              </w:rPr>
            </w:pPr>
            <w:r w:rsidRPr="001403B0">
              <w:rPr>
                <w:lang w:val="en-US"/>
              </w:rPr>
              <w:t>Research Staff Review Committee, Director of the Institute</w:t>
            </w:r>
          </w:p>
        </w:tc>
        <w:tc>
          <w:tcPr>
            <w:tcW w:w="1701" w:type="dxa"/>
          </w:tcPr>
          <w:p w14:paraId="2253243F" w14:textId="77777777" w:rsidR="00EE7E3A" w:rsidRPr="001403B0" w:rsidRDefault="00EE7E3A" w:rsidP="004B6CCA">
            <w:r w:rsidRPr="001403B0">
              <w:t>3</w:t>
            </w:r>
            <w:r w:rsidRPr="001403B0">
              <w:rPr>
                <w:vertAlign w:val="superscript"/>
              </w:rPr>
              <w:t>rd</w:t>
            </w:r>
            <w:r w:rsidRPr="001403B0">
              <w:t xml:space="preserve"> Q 2017</w:t>
            </w:r>
          </w:p>
        </w:tc>
        <w:tc>
          <w:tcPr>
            <w:tcW w:w="2269" w:type="dxa"/>
          </w:tcPr>
          <w:p w14:paraId="6AA2564B" w14:textId="5ACE9989" w:rsidR="00EE7E3A" w:rsidRPr="001403B0" w:rsidRDefault="00D00ECE">
            <w:pPr>
              <w:rPr>
                <w:lang w:val="en-US"/>
              </w:rPr>
            </w:pPr>
            <w:r w:rsidRPr="001403B0">
              <w:rPr>
                <w:lang w:val="en-US"/>
              </w:rPr>
              <w:t>Compliance of the evaluated criteria with</w:t>
            </w:r>
            <w:r w:rsidR="000C1DF5" w:rsidRPr="001403B0">
              <w:rPr>
                <w:lang w:val="en-US"/>
              </w:rPr>
              <w:t xml:space="preserve"> the Charter and the Code, valid till</w:t>
            </w:r>
            <w:r w:rsidRPr="001403B0">
              <w:rPr>
                <w:lang w:val="en-US"/>
              </w:rPr>
              <w:t xml:space="preserve"> the next periodic assessment of the staff member</w:t>
            </w:r>
            <w:r w:rsidR="00C802A4" w:rsidRPr="001403B0">
              <w:rPr>
                <w:lang w:val="en-US"/>
              </w:rPr>
              <w:t xml:space="preserve"> </w:t>
            </w:r>
          </w:p>
        </w:tc>
      </w:tr>
      <w:tr w:rsidR="001403B0" w:rsidRPr="001403B0" w14:paraId="0061EB12" w14:textId="77777777" w:rsidTr="00A50F0D">
        <w:tc>
          <w:tcPr>
            <w:tcW w:w="421" w:type="dxa"/>
          </w:tcPr>
          <w:p w14:paraId="4814B62D" w14:textId="77777777" w:rsidR="00EE7E3A" w:rsidRPr="001403B0" w:rsidRDefault="00EE7E3A" w:rsidP="00DB3755">
            <w:r w:rsidRPr="001403B0">
              <w:t>8</w:t>
            </w:r>
          </w:p>
        </w:tc>
        <w:tc>
          <w:tcPr>
            <w:tcW w:w="5641" w:type="dxa"/>
          </w:tcPr>
          <w:p w14:paraId="5D9DB67C" w14:textId="42E5139B" w:rsidR="00EE7E3A" w:rsidRPr="001403B0" w:rsidRDefault="00EE7E3A" w:rsidP="001D2345">
            <w:pPr>
              <w:jc w:val="both"/>
              <w:rPr>
                <w:lang w:val="en-US"/>
              </w:rPr>
            </w:pPr>
            <w:r w:rsidRPr="001403B0">
              <w:rPr>
                <w:lang w:val="en-US"/>
              </w:rPr>
              <w:t xml:space="preserve">Publishing the Regulations on </w:t>
            </w:r>
            <w:r w:rsidR="00043AEE" w:rsidRPr="001403B0">
              <w:rPr>
                <w:lang w:val="en-US"/>
              </w:rPr>
              <w:t>recruitment</w:t>
            </w:r>
            <w:r w:rsidRPr="001403B0">
              <w:rPr>
                <w:lang w:val="en-US"/>
              </w:rPr>
              <w:t xml:space="preserve"> for research positions on the IBC PAS website, in the advertisement section.</w:t>
            </w:r>
          </w:p>
        </w:tc>
        <w:tc>
          <w:tcPr>
            <w:tcW w:w="2126" w:type="dxa"/>
          </w:tcPr>
          <w:p w14:paraId="066EA099" w14:textId="77777777" w:rsidR="00EE7E3A" w:rsidRPr="001403B0" w:rsidRDefault="00EE7E3A" w:rsidP="00C347B1">
            <w:r w:rsidRPr="001403B0">
              <w:t>Postdoctoral appointments</w:t>
            </w:r>
          </w:p>
        </w:tc>
        <w:tc>
          <w:tcPr>
            <w:tcW w:w="2693" w:type="dxa"/>
          </w:tcPr>
          <w:p w14:paraId="5D13B01F" w14:textId="77777777" w:rsidR="00EE7E3A" w:rsidRPr="001403B0" w:rsidRDefault="00EE7E3A" w:rsidP="004B6CCA">
            <w:r w:rsidRPr="001403B0">
              <w:t>Director of the Institute</w:t>
            </w:r>
          </w:p>
        </w:tc>
        <w:tc>
          <w:tcPr>
            <w:tcW w:w="1701" w:type="dxa"/>
          </w:tcPr>
          <w:p w14:paraId="57588B59" w14:textId="77777777" w:rsidR="00EE7E3A" w:rsidRPr="001403B0" w:rsidRDefault="00EE7E3A" w:rsidP="004B6CCA">
            <w:r w:rsidRPr="001403B0">
              <w:t>3</w:t>
            </w:r>
            <w:r w:rsidRPr="001403B0">
              <w:rPr>
                <w:vertAlign w:val="superscript"/>
              </w:rPr>
              <w:t>rd</w:t>
            </w:r>
            <w:r w:rsidRPr="001403B0">
              <w:t xml:space="preserve"> Q 2016</w:t>
            </w:r>
          </w:p>
        </w:tc>
        <w:tc>
          <w:tcPr>
            <w:tcW w:w="2269" w:type="dxa"/>
          </w:tcPr>
          <w:p w14:paraId="7567EAFD" w14:textId="28AC5F2B" w:rsidR="002970A1" w:rsidRPr="001403B0" w:rsidRDefault="00A21290" w:rsidP="004B6CCA">
            <w:pPr>
              <w:rPr>
                <w:lang w:val="en-US"/>
              </w:rPr>
            </w:pPr>
            <w:r w:rsidRPr="001403B0">
              <w:rPr>
                <w:lang w:val="en-US"/>
              </w:rPr>
              <w:t xml:space="preserve">Transparency of </w:t>
            </w:r>
            <w:r w:rsidR="00D00ECE" w:rsidRPr="001403B0">
              <w:rPr>
                <w:lang w:val="en-US"/>
              </w:rPr>
              <w:t xml:space="preserve">the </w:t>
            </w:r>
            <w:r w:rsidRPr="001403B0">
              <w:rPr>
                <w:lang w:val="en-US"/>
              </w:rPr>
              <w:t xml:space="preserve">recruitment </w:t>
            </w:r>
            <w:r w:rsidR="002970A1" w:rsidRPr="001403B0">
              <w:rPr>
                <w:lang w:val="en-US"/>
              </w:rPr>
              <w:t>procedure.</w:t>
            </w:r>
          </w:p>
          <w:p w14:paraId="7AE6B95C" w14:textId="5ABB0D3A" w:rsidR="00EE7E3A" w:rsidRPr="001403B0" w:rsidRDefault="002970A1" w:rsidP="002970A1">
            <w:pPr>
              <w:rPr>
                <w:lang w:val="en-US"/>
              </w:rPr>
            </w:pPr>
            <w:r w:rsidRPr="001403B0">
              <w:rPr>
                <w:lang w:val="en-US"/>
              </w:rPr>
              <w:t>Candidates will be informed about the recruitment process and the selection criteria</w:t>
            </w:r>
            <w:r w:rsidR="00A21290" w:rsidRPr="001403B0">
              <w:rPr>
                <w:lang w:val="en-US"/>
              </w:rPr>
              <w:t xml:space="preserve"> </w:t>
            </w:r>
          </w:p>
        </w:tc>
      </w:tr>
    </w:tbl>
    <w:p w14:paraId="4783D3B3" w14:textId="77777777" w:rsidR="00CF660F" w:rsidRPr="001403B0" w:rsidRDefault="00CF660F">
      <w:pPr>
        <w:rPr>
          <w:lang w:val="en-US"/>
        </w:rPr>
      </w:pPr>
      <w:r w:rsidRPr="001403B0">
        <w:rPr>
          <w:lang w:val="en-US"/>
        </w:rPr>
        <w:br w:type="page"/>
      </w:r>
    </w:p>
    <w:tbl>
      <w:tblPr>
        <w:tblStyle w:val="Tabela-Siatka"/>
        <w:tblW w:w="14850" w:type="dxa"/>
        <w:tblLayout w:type="fixed"/>
        <w:tblLook w:val="04A0" w:firstRow="1" w:lastRow="0" w:firstColumn="1" w:lastColumn="0" w:noHBand="0" w:noVBand="1"/>
      </w:tblPr>
      <w:tblGrid>
        <w:gridCol w:w="421"/>
        <w:gridCol w:w="5641"/>
        <w:gridCol w:w="2126"/>
        <w:gridCol w:w="2693"/>
        <w:gridCol w:w="1701"/>
        <w:gridCol w:w="2268"/>
      </w:tblGrid>
      <w:tr w:rsidR="001403B0" w:rsidRPr="001403B0" w14:paraId="4C3E25B3" w14:textId="77777777" w:rsidTr="00C802A4">
        <w:tc>
          <w:tcPr>
            <w:tcW w:w="421" w:type="dxa"/>
          </w:tcPr>
          <w:p w14:paraId="275D62C8" w14:textId="77777777" w:rsidR="00C802A4" w:rsidRPr="001403B0" w:rsidRDefault="00C802A4" w:rsidP="00DB3755">
            <w:r w:rsidRPr="001403B0">
              <w:lastRenderedPageBreak/>
              <w:t>9</w:t>
            </w:r>
          </w:p>
        </w:tc>
        <w:tc>
          <w:tcPr>
            <w:tcW w:w="5641" w:type="dxa"/>
          </w:tcPr>
          <w:p w14:paraId="44A351F8" w14:textId="77777777" w:rsidR="00C802A4" w:rsidRPr="001403B0" w:rsidRDefault="00C802A4" w:rsidP="001D2345">
            <w:pPr>
              <w:jc w:val="both"/>
              <w:rPr>
                <w:lang w:val="en-US"/>
              </w:rPr>
            </w:pPr>
            <w:r w:rsidRPr="001403B0">
              <w:rPr>
                <w:lang w:val="en-US"/>
              </w:rPr>
              <w:t>Policies enabling development of professional skills and qualifications shall be subject to evaluation in terms of accessibility, popularity and efficiency, as far as enhancing qualifications, skills and career prospects is concerned. An assessment survey on the available measures shall also be conducted at the Institute, among researchers and PhD students.</w:t>
            </w:r>
          </w:p>
        </w:tc>
        <w:tc>
          <w:tcPr>
            <w:tcW w:w="2126" w:type="dxa"/>
          </w:tcPr>
          <w:p w14:paraId="488C8397" w14:textId="77777777" w:rsidR="00C802A4" w:rsidRPr="001403B0" w:rsidRDefault="00C802A4" w:rsidP="004B6CCA">
            <w:pPr>
              <w:rPr>
                <w:lang w:val="en-US"/>
              </w:rPr>
            </w:pPr>
            <w:r w:rsidRPr="001403B0">
              <w:rPr>
                <w:lang w:val="en-US"/>
              </w:rPr>
              <w:t>Access to research training and continuous development</w:t>
            </w:r>
          </w:p>
        </w:tc>
        <w:tc>
          <w:tcPr>
            <w:tcW w:w="2693" w:type="dxa"/>
          </w:tcPr>
          <w:p w14:paraId="51A1124B" w14:textId="77777777" w:rsidR="00C802A4" w:rsidRPr="001403B0" w:rsidRDefault="00C802A4" w:rsidP="004B6CCA">
            <w:pPr>
              <w:rPr>
                <w:lang w:val="en-US"/>
              </w:rPr>
            </w:pPr>
            <w:r w:rsidRPr="001403B0">
              <w:rPr>
                <w:lang w:val="en-US"/>
              </w:rPr>
              <w:t>Head of the Partnership-based Doctoral Program</w:t>
            </w:r>
          </w:p>
        </w:tc>
        <w:tc>
          <w:tcPr>
            <w:tcW w:w="1701" w:type="dxa"/>
          </w:tcPr>
          <w:p w14:paraId="2B47AA4E" w14:textId="77777777" w:rsidR="00C802A4" w:rsidRPr="001403B0" w:rsidRDefault="00C802A4" w:rsidP="004B6CCA">
            <w:r w:rsidRPr="001403B0">
              <w:t>4</w:t>
            </w:r>
            <w:r w:rsidRPr="001403B0">
              <w:rPr>
                <w:vertAlign w:val="superscript"/>
              </w:rPr>
              <w:t>th</w:t>
            </w:r>
            <w:r w:rsidRPr="001403B0">
              <w:t xml:space="preserve"> Q 2016</w:t>
            </w:r>
          </w:p>
        </w:tc>
        <w:tc>
          <w:tcPr>
            <w:tcW w:w="2268" w:type="dxa"/>
          </w:tcPr>
          <w:p w14:paraId="775D2AC1" w14:textId="692DFE4B" w:rsidR="00C802A4" w:rsidRPr="001403B0" w:rsidRDefault="004E35EF">
            <w:pPr>
              <w:rPr>
                <w:lang w:val="en-US"/>
              </w:rPr>
            </w:pPr>
            <w:r w:rsidRPr="001403B0">
              <w:rPr>
                <w:lang w:val="en-US"/>
              </w:rPr>
              <w:t xml:space="preserve">Better understanding of the </w:t>
            </w:r>
            <w:r w:rsidR="00D00ECE" w:rsidRPr="001403B0">
              <w:rPr>
                <w:lang w:val="en-US"/>
              </w:rPr>
              <w:t xml:space="preserve">training needs </w:t>
            </w:r>
            <w:r w:rsidRPr="001403B0">
              <w:rPr>
                <w:lang w:val="en-US"/>
              </w:rPr>
              <w:t>of the staff members</w:t>
            </w:r>
          </w:p>
        </w:tc>
      </w:tr>
      <w:tr w:rsidR="001403B0" w:rsidRPr="001403B0" w14:paraId="34CD2AC4" w14:textId="77777777" w:rsidTr="00C802A4">
        <w:tc>
          <w:tcPr>
            <w:tcW w:w="421" w:type="dxa"/>
          </w:tcPr>
          <w:p w14:paraId="073919F9" w14:textId="77777777" w:rsidR="00B20012" w:rsidRPr="001403B0" w:rsidRDefault="00B20012" w:rsidP="00FC1A87">
            <w:r w:rsidRPr="001403B0">
              <w:t>10</w:t>
            </w:r>
          </w:p>
        </w:tc>
        <w:tc>
          <w:tcPr>
            <w:tcW w:w="5641" w:type="dxa"/>
          </w:tcPr>
          <w:p w14:paraId="34A6260C" w14:textId="77777777" w:rsidR="00B20012" w:rsidRPr="001403B0" w:rsidRDefault="00B20012" w:rsidP="001D2345">
            <w:pPr>
              <w:jc w:val="both"/>
              <w:rPr>
                <w:lang w:val="en-US"/>
              </w:rPr>
            </w:pPr>
            <w:r w:rsidRPr="001403B0">
              <w:rPr>
                <w:lang w:val="en-US"/>
              </w:rPr>
              <w:t>Instructing supervisors on providing support for the research staff members in seeking new places of employment. Training of researchers and PhD students on research career management, in cooperation with other units and institutions supporting science.</w:t>
            </w:r>
          </w:p>
        </w:tc>
        <w:tc>
          <w:tcPr>
            <w:tcW w:w="2126" w:type="dxa"/>
          </w:tcPr>
          <w:p w14:paraId="650E63DD" w14:textId="77777777" w:rsidR="00B20012" w:rsidRPr="001403B0" w:rsidRDefault="00B20012" w:rsidP="004B6CCA">
            <w:r w:rsidRPr="001403B0">
              <w:t xml:space="preserve">Access to career advice  </w:t>
            </w:r>
          </w:p>
        </w:tc>
        <w:tc>
          <w:tcPr>
            <w:tcW w:w="2693" w:type="dxa"/>
          </w:tcPr>
          <w:p w14:paraId="7419F664" w14:textId="77777777" w:rsidR="00B20012" w:rsidRPr="001403B0" w:rsidRDefault="00B20012" w:rsidP="004B6CCA">
            <w:r w:rsidRPr="001403B0">
              <w:t>Director of the Institute</w:t>
            </w:r>
          </w:p>
        </w:tc>
        <w:tc>
          <w:tcPr>
            <w:tcW w:w="1701" w:type="dxa"/>
          </w:tcPr>
          <w:p w14:paraId="230E43C1" w14:textId="77777777" w:rsidR="00B20012" w:rsidRPr="001403B0" w:rsidRDefault="00B20012" w:rsidP="004B6CCA">
            <w:r w:rsidRPr="001403B0">
              <w:t>1</w:t>
            </w:r>
            <w:r w:rsidRPr="001403B0">
              <w:rPr>
                <w:vertAlign w:val="superscript"/>
              </w:rPr>
              <w:t>st</w:t>
            </w:r>
            <w:r w:rsidRPr="001403B0">
              <w:t xml:space="preserve"> Q 2017</w:t>
            </w:r>
          </w:p>
        </w:tc>
        <w:tc>
          <w:tcPr>
            <w:tcW w:w="2268" w:type="dxa"/>
            <w:vMerge w:val="restart"/>
          </w:tcPr>
          <w:p w14:paraId="754A0C77" w14:textId="231FFBDC" w:rsidR="00B20012" w:rsidRPr="001403B0" w:rsidRDefault="004E35EF">
            <w:pPr>
              <w:rPr>
                <w:lang w:val="en-US"/>
              </w:rPr>
            </w:pPr>
            <w:r w:rsidRPr="001403B0">
              <w:rPr>
                <w:lang w:val="en-US"/>
              </w:rPr>
              <w:t>Betterment of the career development possibilities for young investigators. Greater transparency. Determining the career path. Helping to determine professional goals.</w:t>
            </w:r>
          </w:p>
        </w:tc>
      </w:tr>
      <w:tr w:rsidR="001403B0" w:rsidRPr="001403B0" w14:paraId="60892EDD" w14:textId="77777777" w:rsidTr="00C802A4">
        <w:tc>
          <w:tcPr>
            <w:tcW w:w="421" w:type="dxa"/>
          </w:tcPr>
          <w:p w14:paraId="3DEE6CA8" w14:textId="77777777" w:rsidR="00B20012" w:rsidRPr="001403B0" w:rsidRDefault="00B20012" w:rsidP="00FC1A87">
            <w:r w:rsidRPr="001403B0">
              <w:t>11</w:t>
            </w:r>
          </w:p>
        </w:tc>
        <w:tc>
          <w:tcPr>
            <w:tcW w:w="5641" w:type="dxa"/>
          </w:tcPr>
          <w:p w14:paraId="7ECB3F7F" w14:textId="77777777" w:rsidR="00B20012" w:rsidRPr="001403B0" w:rsidRDefault="00B20012" w:rsidP="001D2345">
            <w:pPr>
              <w:jc w:val="both"/>
              <w:rPr>
                <w:lang w:val="en-US"/>
              </w:rPr>
            </w:pPr>
            <w:r w:rsidRPr="001403B0">
              <w:rPr>
                <w:lang w:val="en-US"/>
              </w:rPr>
              <w:t>Formulation of a strategy of career development, in writing, for researchers at any career stage. The strategy determining the availability of mentors – giving support and guidance on personal and professional development for researchers, thus motivating young investigators and contributing to overcome uncertainty, as far as their career prospects are concerned – should also be implemented. All researchers should familiarize themselves with such regulations and arrangements.</w:t>
            </w:r>
          </w:p>
        </w:tc>
        <w:tc>
          <w:tcPr>
            <w:tcW w:w="2126" w:type="dxa"/>
          </w:tcPr>
          <w:p w14:paraId="564FDC81" w14:textId="77777777" w:rsidR="00B20012" w:rsidRPr="001403B0" w:rsidRDefault="00B20012" w:rsidP="00C347B1">
            <w:r w:rsidRPr="001403B0">
              <w:t xml:space="preserve">Career development  </w:t>
            </w:r>
          </w:p>
        </w:tc>
        <w:tc>
          <w:tcPr>
            <w:tcW w:w="2693" w:type="dxa"/>
          </w:tcPr>
          <w:p w14:paraId="50CB13F5" w14:textId="77777777" w:rsidR="00B20012" w:rsidRPr="001403B0" w:rsidRDefault="00B20012" w:rsidP="00C347B1">
            <w:pPr>
              <w:rPr>
                <w:lang w:val="en-US"/>
              </w:rPr>
            </w:pPr>
            <w:r w:rsidRPr="001403B0">
              <w:rPr>
                <w:lang w:val="en-US"/>
              </w:rPr>
              <w:t>Young Investigators Committee, Scientific Development Committee, Director of the Institute</w:t>
            </w:r>
          </w:p>
        </w:tc>
        <w:tc>
          <w:tcPr>
            <w:tcW w:w="1701" w:type="dxa"/>
          </w:tcPr>
          <w:p w14:paraId="19C988B4" w14:textId="77777777" w:rsidR="00B20012" w:rsidRPr="001403B0" w:rsidRDefault="00B20012" w:rsidP="004B6CCA">
            <w:r w:rsidRPr="001403B0">
              <w:t>2</w:t>
            </w:r>
            <w:r w:rsidRPr="001403B0">
              <w:rPr>
                <w:vertAlign w:val="superscript"/>
              </w:rPr>
              <w:t>nd</w:t>
            </w:r>
            <w:r w:rsidRPr="001403B0">
              <w:t xml:space="preserve"> Q 2017</w:t>
            </w:r>
          </w:p>
        </w:tc>
        <w:tc>
          <w:tcPr>
            <w:tcW w:w="2268" w:type="dxa"/>
            <w:vMerge/>
          </w:tcPr>
          <w:p w14:paraId="638E2E0A" w14:textId="77777777" w:rsidR="00B20012" w:rsidRPr="001403B0" w:rsidRDefault="00B20012" w:rsidP="004B6CCA"/>
        </w:tc>
      </w:tr>
      <w:tr w:rsidR="001403B0" w:rsidRPr="001403B0" w14:paraId="091FAFFC" w14:textId="77777777" w:rsidTr="00C802A4">
        <w:tc>
          <w:tcPr>
            <w:tcW w:w="421" w:type="dxa"/>
          </w:tcPr>
          <w:p w14:paraId="09D7D072" w14:textId="77777777" w:rsidR="00C802A4" w:rsidRPr="001403B0" w:rsidRDefault="00C802A4" w:rsidP="00FC1A87">
            <w:r w:rsidRPr="001403B0">
              <w:t>12</w:t>
            </w:r>
          </w:p>
        </w:tc>
        <w:tc>
          <w:tcPr>
            <w:tcW w:w="5641" w:type="dxa"/>
          </w:tcPr>
          <w:p w14:paraId="37645811" w14:textId="77777777" w:rsidR="00C802A4" w:rsidRPr="001403B0" w:rsidRDefault="00C802A4" w:rsidP="001D2345">
            <w:pPr>
              <w:jc w:val="both"/>
              <w:rPr>
                <w:lang w:val="en-US"/>
              </w:rPr>
            </w:pPr>
            <w:r w:rsidRPr="001403B0">
              <w:rPr>
                <w:lang w:val="en-US"/>
              </w:rPr>
              <w:t>Preparation of the IBC PAS offer for applicants, seeking for research internships within Marie Skłodowska-Curie Fellowships. Improvement of efficiency in terms of substantive and administrative service for PhD students and researchers, taking part in mobility projects. Considering uploading a subpage to the IBAS website, destined for mobile researchers, providing information on residence conditions in Poland, and life in Poznan, including public transport, healthcare, education for children and practical facts concerning the Institute.</w:t>
            </w:r>
          </w:p>
        </w:tc>
        <w:tc>
          <w:tcPr>
            <w:tcW w:w="2126" w:type="dxa"/>
          </w:tcPr>
          <w:p w14:paraId="1F9355ED" w14:textId="77777777" w:rsidR="00C802A4" w:rsidRPr="001403B0" w:rsidRDefault="00C802A4" w:rsidP="004B6CCA">
            <w:r w:rsidRPr="001403B0">
              <w:t xml:space="preserve">Value of mobility </w:t>
            </w:r>
          </w:p>
        </w:tc>
        <w:tc>
          <w:tcPr>
            <w:tcW w:w="2693" w:type="dxa"/>
          </w:tcPr>
          <w:p w14:paraId="72541F17" w14:textId="77777777" w:rsidR="00C802A4" w:rsidRPr="001403B0" w:rsidRDefault="00C802A4" w:rsidP="00C347B1">
            <w:pPr>
              <w:rPr>
                <w:lang w:val="en-US"/>
              </w:rPr>
            </w:pPr>
            <w:r w:rsidRPr="001403B0">
              <w:rPr>
                <w:lang w:val="en-US"/>
              </w:rPr>
              <w:t xml:space="preserve">Scientific Secretariat, Director of the Institute </w:t>
            </w:r>
          </w:p>
        </w:tc>
        <w:tc>
          <w:tcPr>
            <w:tcW w:w="1701" w:type="dxa"/>
          </w:tcPr>
          <w:p w14:paraId="2039A5D3" w14:textId="77777777" w:rsidR="00C802A4" w:rsidRPr="001403B0" w:rsidRDefault="00C802A4" w:rsidP="004B6CCA">
            <w:r w:rsidRPr="001403B0">
              <w:t>2</w:t>
            </w:r>
            <w:r w:rsidRPr="001403B0">
              <w:rPr>
                <w:vertAlign w:val="superscript"/>
              </w:rPr>
              <w:t>nd</w:t>
            </w:r>
            <w:r w:rsidRPr="001403B0">
              <w:t xml:space="preserve"> Q 2017</w:t>
            </w:r>
          </w:p>
        </w:tc>
        <w:tc>
          <w:tcPr>
            <w:tcW w:w="2268" w:type="dxa"/>
          </w:tcPr>
          <w:p w14:paraId="5E9B5BDA" w14:textId="3BF85941" w:rsidR="00C802A4" w:rsidRPr="001403B0" w:rsidRDefault="004E35EF">
            <w:pPr>
              <w:rPr>
                <w:lang w:val="en-US"/>
              </w:rPr>
            </w:pPr>
            <w:r w:rsidRPr="001403B0">
              <w:rPr>
                <w:lang w:val="en-US"/>
              </w:rPr>
              <w:t>Increasing the participation of Staff members in the MSC actions. Enc</w:t>
            </w:r>
            <w:r w:rsidR="000C1DF5" w:rsidRPr="001403B0">
              <w:rPr>
                <w:lang w:val="en-US"/>
              </w:rPr>
              <w:t>ouraging/facilitatin</w:t>
            </w:r>
            <w:r w:rsidRPr="001403B0">
              <w:rPr>
                <w:lang w:val="en-US"/>
              </w:rPr>
              <w:t>g relocation to Poznan</w:t>
            </w:r>
          </w:p>
        </w:tc>
      </w:tr>
      <w:tr w:rsidR="001403B0" w:rsidRPr="001403B0" w14:paraId="2B8D0D77" w14:textId="77777777" w:rsidTr="00C802A4">
        <w:tc>
          <w:tcPr>
            <w:tcW w:w="421" w:type="dxa"/>
          </w:tcPr>
          <w:p w14:paraId="1FAF1EB5" w14:textId="77777777" w:rsidR="00C802A4" w:rsidRPr="001403B0" w:rsidRDefault="00C802A4" w:rsidP="009B4F87">
            <w:pPr>
              <w:rPr>
                <w:lang w:val="en-US"/>
              </w:rPr>
            </w:pPr>
            <w:r w:rsidRPr="001403B0">
              <w:rPr>
                <w:lang w:val="en-US"/>
              </w:rPr>
              <w:t>13</w:t>
            </w:r>
          </w:p>
        </w:tc>
        <w:tc>
          <w:tcPr>
            <w:tcW w:w="5641" w:type="dxa"/>
          </w:tcPr>
          <w:p w14:paraId="1C39B629" w14:textId="77777777" w:rsidR="00C802A4" w:rsidRPr="001403B0" w:rsidRDefault="00C802A4" w:rsidP="001D2345">
            <w:pPr>
              <w:jc w:val="both"/>
              <w:rPr>
                <w:lang w:val="en-US"/>
              </w:rPr>
            </w:pPr>
            <w:r w:rsidRPr="001403B0">
              <w:rPr>
                <w:lang w:val="en-US"/>
              </w:rPr>
              <w:t>Seeking funds enabling renovation of the building in such a way as to ensure access for persons with disabilities.</w:t>
            </w:r>
          </w:p>
        </w:tc>
        <w:tc>
          <w:tcPr>
            <w:tcW w:w="2126" w:type="dxa"/>
          </w:tcPr>
          <w:p w14:paraId="6D0E0368" w14:textId="77777777" w:rsidR="00C802A4" w:rsidRPr="001403B0" w:rsidRDefault="00C802A4" w:rsidP="009B4F87">
            <w:r w:rsidRPr="001403B0">
              <w:t>Working conditions</w:t>
            </w:r>
          </w:p>
        </w:tc>
        <w:tc>
          <w:tcPr>
            <w:tcW w:w="2693" w:type="dxa"/>
          </w:tcPr>
          <w:p w14:paraId="4DA595AE" w14:textId="77777777" w:rsidR="00C802A4" w:rsidRPr="001403B0" w:rsidRDefault="00C802A4" w:rsidP="009B4F87">
            <w:r w:rsidRPr="001403B0">
              <w:t>Director of the Institute</w:t>
            </w:r>
          </w:p>
        </w:tc>
        <w:tc>
          <w:tcPr>
            <w:tcW w:w="1701" w:type="dxa"/>
          </w:tcPr>
          <w:p w14:paraId="646C1970" w14:textId="77777777" w:rsidR="00C802A4" w:rsidRPr="001403B0" w:rsidRDefault="00C802A4" w:rsidP="009B4F87">
            <w:r w:rsidRPr="001403B0">
              <w:t>4</w:t>
            </w:r>
            <w:r w:rsidRPr="001403B0">
              <w:rPr>
                <w:vertAlign w:val="superscript"/>
              </w:rPr>
              <w:t>th</w:t>
            </w:r>
            <w:r w:rsidRPr="001403B0">
              <w:t xml:space="preserve"> Q 2017</w:t>
            </w:r>
          </w:p>
        </w:tc>
        <w:tc>
          <w:tcPr>
            <w:tcW w:w="2268" w:type="dxa"/>
          </w:tcPr>
          <w:p w14:paraId="2218C6BD" w14:textId="24C8E04C" w:rsidR="00C802A4" w:rsidRPr="001403B0" w:rsidRDefault="004E35EF">
            <w:pPr>
              <w:rPr>
                <w:lang w:val="en-US"/>
              </w:rPr>
            </w:pPr>
            <w:r w:rsidRPr="001403B0">
              <w:rPr>
                <w:lang w:val="en-US"/>
              </w:rPr>
              <w:t xml:space="preserve">Facilitating </w:t>
            </w:r>
            <w:r w:rsidR="000C1DF5" w:rsidRPr="001403B0">
              <w:rPr>
                <w:lang w:val="en-US"/>
              </w:rPr>
              <w:t xml:space="preserve">movement of </w:t>
            </w:r>
            <w:r w:rsidRPr="001403B0">
              <w:rPr>
                <w:lang w:val="en-US"/>
              </w:rPr>
              <w:t xml:space="preserve">persons </w:t>
            </w:r>
            <w:r w:rsidR="000C1DF5" w:rsidRPr="001403B0">
              <w:rPr>
                <w:lang w:val="en-US"/>
              </w:rPr>
              <w:t xml:space="preserve">with </w:t>
            </w:r>
            <w:r w:rsidR="000C1DF5" w:rsidRPr="001403B0">
              <w:rPr>
                <w:lang w:val="en-US"/>
              </w:rPr>
              <w:lastRenderedPageBreak/>
              <w:t xml:space="preserve">disabilities </w:t>
            </w:r>
            <w:r w:rsidRPr="001403B0">
              <w:rPr>
                <w:lang w:val="en-US"/>
              </w:rPr>
              <w:t>within the Institute’s premises</w:t>
            </w:r>
          </w:p>
        </w:tc>
      </w:tr>
      <w:tr w:rsidR="001403B0" w:rsidRPr="001403B0" w14:paraId="3309684A" w14:textId="77777777" w:rsidTr="00C802A4">
        <w:tc>
          <w:tcPr>
            <w:tcW w:w="421" w:type="dxa"/>
          </w:tcPr>
          <w:p w14:paraId="5D4A48AC" w14:textId="77777777" w:rsidR="00C802A4" w:rsidRPr="001403B0" w:rsidRDefault="00C802A4" w:rsidP="00FC1A87">
            <w:r w:rsidRPr="001403B0">
              <w:lastRenderedPageBreak/>
              <w:t>14</w:t>
            </w:r>
          </w:p>
        </w:tc>
        <w:tc>
          <w:tcPr>
            <w:tcW w:w="5641" w:type="dxa"/>
          </w:tcPr>
          <w:p w14:paraId="05D2E267" w14:textId="77777777" w:rsidR="00C802A4" w:rsidRPr="001403B0" w:rsidRDefault="00C802A4" w:rsidP="001D2345">
            <w:pPr>
              <w:jc w:val="both"/>
              <w:rPr>
                <w:lang w:val="en-US"/>
              </w:rPr>
            </w:pPr>
            <w:r w:rsidRPr="001403B0">
              <w:rPr>
                <w:lang w:val="en-US"/>
              </w:rPr>
              <w:t xml:space="preserve">Efficiency assessment of task implementation, with reference to the stipulations of the Charter and the Code, performed among research staff members. </w:t>
            </w:r>
          </w:p>
        </w:tc>
        <w:tc>
          <w:tcPr>
            <w:tcW w:w="2126" w:type="dxa"/>
          </w:tcPr>
          <w:p w14:paraId="06443CD3" w14:textId="77777777" w:rsidR="00C802A4" w:rsidRPr="001403B0" w:rsidRDefault="00C802A4" w:rsidP="004B6CCA">
            <w:r w:rsidRPr="001403B0">
              <w:t>n/a</w:t>
            </w:r>
          </w:p>
        </w:tc>
        <w:tc>
          <w:tcPr>
            <w:tcW w:w="2693" w:type="dxa"/>
          </w:tcPr>
          <w:p w14:paraId="02DE0EFF" w14:textId="77777777" w:rsidR="00C802A4" w:rsidRPr="001403B0" w:rsidRDefault="00C802A4" w:rsidP="004B6CCA">
            <w:pPr>
              <w:rPr>
                <w:lang w:val="en-US"/>
              </w:rPr>
            </w:pPr>
            <w:r w:rsidRPr="001403B0">
              <w:rPr>
                <w:lang w:val="en-US"/>
              </w:rPr>
              <w:t>Director of the Institute, Scientific Secretariat</w:t>
            </w:r>
          </w:p>
        </w:tc>
        <w:tc>
          <w:tcPr>
            <w:tcW w:w="1701" w:type="dxa"/>
          </w:tcPr>
          <w:p w14:paraId="1BF203C9" w14:textId="77777777" w:rsidR="00C802A4" w:rsidRPr="001403B0" w:rsidRDefault="00C802A4" w:rsidP="004B6CCA">
            <w:r w:rsidRPr="001403B0">
              <w:t>1</w:t>
            </w:r>
            <w:r w:rsidRPr="001403B0">
              <w:rPr>
                <w:vertAlign w:val="superscript"/>
              </w:rPr>
              <w:t>st</w:t>
            </w:r>
            <w:r w:rsidRPr="001403B0">
              <w:t xml:space="preserve"> Q 2018</w:t>
            </w:r>
          </w:p>
        </w:tc>
        <w:tc>
          <w:tcPr>
            <w:tcW w:w="2268" w:type="dxa"/>
          </w:tcPr>
          <w:p w14:paraId="2E8803E0" w14:textId="49517AD5" w:rsidR="00C802A4" w:rsidRPr="001403B0" w:rsidRDefault="004E35EF">
            <w:pPr>
              <w:rPr>
                <w:lang w:val="en-US"/>
              </w:rPr>
            </w:pPr>
            <w:r w:rsidRPr="001403B0">
              <w:rPr>
                <w:lang w:val="en-US"/>
              </w:rPr>
              <w:t>Obta</w:t>
            </w:r>
            <w:r w:rsidR="000C1DF5" w:rsidRPr="001403B0">
              <w:rPr>
                <w:lang w:val="en-US"/>
              </w:rPr>
              <w:t>ining data indicating</w:t>
            </w:r>
            <w:r w:rsidRPr="001403B0">
              <w:rPr>
                <w:lang w:val="en-US"/>
              </w:rPr>
              <w:t xml:space="preserve"> strong and weak sides of the actions undertaken within the Action Plan</w:t>
            </w:r>
          </w:p>
        </w:tc>
      </w:tr>
      <w:tr w:rsidR="001403B0" w:rsidRPr="001403B0" w14:paraId="70371D85" w14:textId="77777777" w:rsidTr="00C802A4">
        <w:tc>
          <w:tcPr>
            <w:tcW w:w="421" w:type="dxa"/>
          </w:tcPr>
          <w:p w14:paraId="0AF2B667" w14:textId="77777777" w:rsidR="00C802A4" w:rsidRPr="001403B0" w:rsidRDefault="00C802A4" w:rsidP="00FC1A87">
            <w:r w:rsidRPr="001403B0">
              <w:t>15</w:t>
            </w:r>
          </w:p>
        </w:tc>
        <w:tc>
          <w:tcPr>
            <w:tcW w:w="5641" w:type="dxa"/>
          </w:tcPr>
          <w:p w14:paraId="1C4C46E4" w14:textId="77777777" w:rsidR="00C802A4" w:rsidRPr="001403B0" w:rsidRDefault="00C802A4" w:rsidP="001D2345">
            <w:pPr>
              <w:jc w:val="both"/>
              <w:rPr>
                <w:lang w:val="en-US"/>
              </w:rPr>
            </w:pPr>
            <w:r w:rsidRPr="001403B0">
              <w:rPr>
                <w:lang w:val="en-US"/>
              </w:rPr>
              <w:t xml:space="preserve">Preparation and submission of the report on the implementation of the Action Plan, including the results of an assessment performed among research staff members, to the European Commission. </w:t>
            </w:r>
          </w:p>
        </w:tc>
        <w:tc>
          <w:tcPr>
            <w:tcW w:w="2126" w:type="dxa"/>
          </w:tcPr>
          <w:p w14:paraId="35485885" w14:textId="77777777" w:rsidR="00C802A4" w:rsidRPr="001403B0" w:rsidRDefault="00C802A4" w:rsidP="004B6CCA">
            <w:pPr>
              <w:rPr>
                <w:lang w:val="en-US"/>
              </w:rPr>
            </w:pPr>
            <w:r w:rsidRPr="001403B0">
              <w:rPr>
                <w:lang w:val="en-US"/>
              </w:rPr>
              <w:t>n/a</w:t>
            </w:r>
          </w:p>
        </w:tc>
        <w:tc>
          <w:tcPr>
            <w:tcW w:w="2693" w:type="dxa"/>
          </w:tcPr>
          <w:p w14:paraId="3378A8EE" w14:textId="77777777" w:rsidR="00C802A4" w:rsidRPr="001403B0" w:rsidRDefault="00C802A4" w:rsidP="004B6CCA">
            <w:pPr>
              <w:rPr>
                <w:lang w:val="en-US"/>
              </w:rPr>
            </w:pPr>
            <w:r w:rsidRPr="001403B0">
              <w:rPr>
                <w:lang w:val="en-US"/>
              </w:rPr>
              <w:t>Director of the Institute, Scientific Secretariat</w:t>
            </w:r>
          </w:p>
        </w:tc>
        <w:tc>
          <w:tcPr>
            <w:tcW w:w="1701" w:type="dxa"/>
          </w:tcPr>
          <w:p w14:paraId="36F5784C" w14:textId="77777777" w:rsidR="00C802A4" w:rsidRPr="001403B0" w:rsidRDefault="00C802A4" w:rsidP="004B6CCA">
            <w:pPr>
              <w:rPr>
                <w:lang w:val="en-US"/>
              </w:rPr>
            </w:pPr>
            <w:r w:rsidRPr="001403B0">
              <w:rPr>
                <w:lang w:val="en-US"/>
              </w:rPr>
              <w:t>2</w:t>
            </w:r>
            <w:r w:rsidRPr="001403B0">
              <w:rPr>
                <w:vertAlign w:val="superscript"/>
                <w:lang w:val="en-US"/>
              </w:rPr>
              <w:t>nd</w:t>
            </w:r>
            <w:r w:rsidRPr="001403B0">
              <w:rPr>
                <w:lang w:val="en-US"/>
              </w:rPr>
              <w:t xml:space="preserve"> Q 2018</w:t>
            </w:r>
          </w:p>
        </w:tc>
        <w:tc>
          <w:tcPr>
            <w:tcW w:w="2268" w:type="dxa"/>
          </w:tcPr>
          <w:p w14:paraId="0214BA2E" w14:textId="6EC923C7" w:rsidR="00C802A4" w:rsidRPr="001403B0" w:rsidRDefault="00D20F4D" w:rsidP="004B6CCA">
            <w:pPr>
              <w:rPr>
                <w:lang w:val="en-US"/>
              </w:rPr>
            </w:pPr>
            <w:r w:rsidRPr="001403B0">
              <w:rPr>
                <w:lang w:val="en-US"/>
              </w:rPr>
              <w:t>n/a</w:t>
            </w:r>
          </w:p>
        </w:tc>
      </w:tr>
    </w:tbl>
    <w:p w14:paraId="0D747AF9" w14:textId="77777777" w:rsidR="008B69FD" w:rsidRDefault="008B69FD" w:rsidP="008B69FD">
      <w:pPr>
        <w:pStyle w:val="Nagwek1"/>
        <w:rPr>
          <w:lang w:val="en-US"/>
        </w:rPr>
      </w:pPr>
      <w:r>
        <w:rPr>
          <w:lang w:val="en-US"/>
        </w:rPr>
        <w:t>S</w:t>
      </w:r>
      <w:r w:rsidR="0017673E">
        <w:rPr>
          <w:lang w:val="en-US"/>
        </w:rPr>
        <w:t>c</w:t>
      </w:r>
      <w:r>
        <w:rPr>
          <w:lang w:val="en-US"/>
        </w:rPr>
        <w:t>hedule</w:t>
      </w:r>
    </w:p>
    <w:p w14:paraId="489E4C0B" w14:textId="77777777" w:rsidR="008B69FD" w:rsidRDefault="008B69FD" w:rsidP="008B69FD">
      <w:pPr>
        <w:rPr>
          <w:lang w:val="en-US"/>
        </w:rPr>
      </w:pPr>
      <w:r>
        <w:rPr>
          <w:lang w:val="en-US"/>
        </w:rPr>
        <w:t xml:space="preserve"> The task management schedule depicts the expected time for accomplishment of the planned work packages, assigning the tasks to relevant units. </w:t>
      </w:r>
      <w:r>
        <w:rPr>
          <w:lang w:val="en-US"/>
        </w:rPr>
        <w:br/>
        <w:t>(T- planned training, E- planned evaluation)</w:t>
      </w:r>
    </w:p>
    <w:tbl>
      <w:tblPr>
        <w:tblStyle w:val="Tabela-Siatka"/>
        <w:tblW w:w="0" w:type="auto"/>
        <w:tblLayout w:type="fixed"/>
        <w:tblLook w:val="04A0" w:firstRow="1" w:lastRow="0" w:firstColumn="1" w:lastColumn="0" w:noHBand="0" w:noVBand="1"/>
      </w:tblPr>
      <w:tblGrid>
        <w:gridCol w:w="562"/>
        <w:gridCol w:w="567"/>
        <w:gridCol w:w="567"/>
        <w:gridCol w:w="567"/>
        <w:gridCol w:w="567"/>
        <w:gridCol w:w="567"/>
        <w:gridCol w:w="567"/>
        <w:gridCol w:w="567"/>
        <w:gridCol w:w="567"/>
        <w:gridCol w:w="8894"/>
      </w:tblGrid>
      <w:tr w:rsidR="00583B6F" w14:paraId="509F72FB" w14:textId="77777777" w:rsidTr="000A2FD1">
        <w:tc>
          <w:tcPr>
            <w:tcW w:w="562" w:type="dxa"/>
            <w:tcBorders>
              <w:top w:val="single" w:sz="4" w:space="0" w:color="auto"/>
              <w:left w:val="single" w:sz="4" w:space="0" w:color="auto"/>
              <w:bottom w:val="single" w:sz="4" w:space="0" w:color="auto"/>
              <w:right w:val="single" w:sz="4" w:space="0" w:color="auto"/>
            </w:tcBorders>
          </w:tcPr>
          <w:p w14:paraId="7BD81490" w14:textId="77777777" w:rsidR="00583B6F" w:rsidRDefault="00583B6F">
            <w:pPr>
              <w:rPr>
                <w:lang w:val="en-US"/>
              </w:rPr>
            </w:pPr>
          </w:p>
        </w:tc>
        <w:tc>
          <w:tcPr>
            <w:tcW w:w="4536" w:type="dxa"/>
            <w:gridSpan w:val="8"/>
            <w:tcBorders>
              <w:top w:val="single" w:sz="4" w:space="0" w:color="auto"/>
              <w:left w:val="single" w:sz="4" w:space="0" w:color="auto"/>
              <w:bottom w:val="single" w:sz="4" w:space="0" w:color="auto"/>
              <w:right w:val="single" w:sz="4" w:space="0" w:color="auto"/>
            </w:tcBorders>
            <w:hideMark/>
          </w:tcPr>
          <w:p w14:paraId="2B99DEF6" w14:textId="77777777" w:rsidR="00583B6F" w:rsidRDefault="00583B6F">
            <w:pPr>
              <w:jc w:val="center"/>
              <w:rPr>
                <w:lang w:val="en-US"/>
              </w:rPr>
            </w:pPr>
            <w:r>
              <w:rPr>
                <w:lang w:val="en-US"/>
              </w:rPr>
              <w:t>Implementation period</w:t>
            </w:r>
          </w:p>
        </w:tc>
        <w:tc>
          <w:tcPr>
            <w:tcW w:w="8894" w:type="dxa"/>
            <w:vMerge w:val="restart"/>
            <w:tcBorders>
              <w:top w:val="single" w:sz="4" w:space="0" w:color="auto"/>
              <w:left w:val="single" w:sz="4" w:space="0" w:color="auto"/>
              <w:right w:val="single" w:sz="4" w:space="0" w:color="auto"/>
            </w:tcBorders>
          </w:tcPr>
          <w:p w14:paraId="490B4694" w14:textId="77777777" w:rsidR="00583B6F" w:rsidRDefault="00583B6F" w:rsidP="000A2FD1">
            <w:pPr>
              <w:jc w:val="center"/>
              <w:rPr>
                <w:lang w:val="en-US"/>
              </w:rPr>
            </w:pPr>
            <w:r w:rsidRPr="00583B6F">
              <w:rPr>
                <w:lang w:val="en-US"/>
              </w:rPr>
              <w:t>Responsible organ</w:t>
            </w:r>
          </w:p>
        </w:tc>
      </w:tr>
      <w:tr w:rsidR="00583B6F" w14:paraId="64A42EF9" w14:textId="77777777" w:rsidTr="000A2FD1">
        <w:tc>
          <w:tcPr>
            <w:tcW w:w="562" w:type="dxa"/>
            <w:tcBorders>
              <w:top w:val="single" w:sz="4" w:space="0" w:color="auto"/>
              <w:left w:val="single" w:sz="4" w:space="0" w:color="auto"/>
              <w:bottom w:val="single" w:sz="4" w:space="0" w:color="auto"/>
              <w:right w:val="single" w:sz="4" w:space="0" w:color="auto"/>
            </w:tcBorders>
            <w:hideMark/>
          </w:tcPr>
          <w:p w14:paraId="100AF183" w14:textId="77777777" w:rsidR="00583B6F" w:rsidRDefault="00583B6F">
            <w:pPr>
              <w:rPr>
                <w:lang w:val="en-US"/>
              </w:rPr>
            </w:pPr>
            <w:r>
              <w:rPr>
                <w:lang w:val="en-US"/>
              </w:rPr>
              <w:t>WP No.</w:t>
            </w:r>
          </w:p>
        </w:tc>
        <w:tc>
          <w:tcPr>
            <w:tcW w:w="1134" w:type="dxa"/>
            <w:gridSpan w:val="2"/>
            <w:tcBorders>
              <w:top w:val="single" w:sz="4" w:space="0" w:color="auto"/>
              <w:left w:val="single" w:sz="4" w:space="0" w:color="auto"/>
              <w:bottom w:val="single" w:sz="4" w:space="0" w:color="auto"/>
              <w:right w:val="single" w:sz="4" w:space="0" w:color="auto"/>
            </w:tcBorders>
            <w:hideMark/>
          </w:tcPr>
          <w:p w14:paraId="0EDFD867" w14:textId="77777777" w:rsidR="00583B6F" w:rsidRDefault="00583B6F">
            <w:pPr>
              <w:jc w:val="center"/>
              <w:rPr>
                <w:lang w:val="en-US"/>
              </w:rPr>
            </w:pPr>
            <w:r>
              <w:rPr>
                <w:lang w:val="en-US"/>
              </w:rPr>
              <w:t>2016</w:t>
            </w:r>
          </w:p>
        </w:tc>
        <w:tc>
          <w:tcPr>
            <w:tcW w:w="2268" w:type="dxa"/>
            <w:gridSpan w:val="4"/>
            <w:tcBorders>
              <w:top w:val="single" w:sz="4" w:space="0" w:color="auto"/>
              <w:left w:val="single" w:sz="4" w:space="0" w:color="auto"/>
              <w:bottom w:val="single" w:sz="4" w:space="0" w:color="auto"/>
              <w:right w:val="single" w:sz="4" w:space="0" w:color="auto"/>
            </w:tcBorders>
            <w:hideMark/>
          </w:tcPr>
          <w:p w14:paraId="3C7DA888" w14:textId="77777777" w:rsidR="00583B6F" w:rsidRDefault="00583B6F">
            <w:pPr>
              <w:jc w:val="center"/>
              <w:rPr>
                <w:lang w:val="en-US"/>
              </w:rPr>
            </w:pPr>
            <w:r>
              <w:rPr>
                <w:lang w:val="en-US"/>
              </w:rPr>
              <w:t>2017</w:t>
            </w:r>
          </w:p>
        </w:tc>
        <w:tc>
          <w:tcPr>
            <w:tcW w:w="1134" w:type="dxa"/>
            <w:gridSpan w:val="2"/>
            <w:tcBorders>
              <w:top w:val="single" w:sz="4" w:space="0" w:color="auto"/>
              <w:left w:val="single" w:sz="4" w:space="0" w:color="auto"/>
              <w:bottom w:val="single" w:sz="4" w:space="0" w:color="auto"/>
              <w:right w:val="single" w:sz="4" w:space="0" w:color="auto"/>
            </w:tcBorders>
            <w:hideMark/>
          </w:tcPr>
          <w:p w14:paraId="3BB73D54" w14:textId="77777777" w:rsidR="00583B6F" w:rsidRDefault="00583B6F">
            <w:pPr>
              <w:jc w:val="center"/>
              <w:rPr>
                <w:lang w:val="en-US"/>
              </w:rPr>
            </w:pPr>
            <w:r>
              <w:rPr>
                <w:lang w:val="en-US"/>
              </w:rPr>
              <w:t>2018</w:t>
            </w:r>
          </w:p>
        </w:tc>
        <w:tc>
          <w:tcPr>
            <w:tcW w:w="8894" w:type="dxa"/>
            <w:vMerge/>
            <w:tcBorders>
              <w:left w:val="single" w:sz="4" w:space="0" w:color="auto"/>
              <w:bottom w:val="single" w:sz="4" w:space="0" w:color="auto"/>
              <w:right w:val="single" w:sz="4" w:space="0" w:color="auto"/>
            </w:tcBorders>
            <w:hideMark/>
          </w:tcPr>
          <w:p w14:paraId="7FB883C6" w14:textId="77777777" w:rsidR="00583B6F" w:rsidRDefault="00583B6F">
            <w:pPr>
              <w:jc w:val="center"/>
              <w:rPr>
                <w:lang w:val="en-US"/>
              </w:rPr>
            </w:pPr>
          </w:p>
        </w:tc>
      </w:tr>
      <w:tr w:rsidR="008B69FD" w14:paraId="75B684B7" w14:textId="77777777" w:rsidTr="0017673E">
        <w:tc>
          <w:tcPr>
            <w:tcW w:w="562" w:type="dxa"/>
            <w:tcBorders>
              <w:top w:val="single" w:sz="4" w:space="0" w:color="auto"/>
              <w:left w:val="single" w:sz="4" w:space="0" w:color="auto"/>
              <w:bottom w:val="single" w:sz="4" w:space="0" w:color="auto"/>
              <w:right w:val="single" w:sz="4" w:space="0" w:color="auto"/>
            </w:tcBorders>
          </w:tcPr>
          <w:p w14:paraId="09AB03F7" w14:textId="77777777" w:rsidR="008B69FD" w:rsidRDefault="008B69FD">
            <w:pPr>
              <w:rPr>
                <w:lang w:val="en-US"/>
              </w:rPr>
            </w:pPr>
          </w:p>
        </w:tc>
        <w:tc>
          <w:tcPr>
            <w:tcW w:w="567" w:type="dxa"/>
            <w:tcBorders>
              <w:top w:val="single" w:sz="4" w:space="0" w:color="auto"/>
              <w:left w:val="single" w:sz="4" w:space="0" w:color="auto"/>
              <w:bottom w:val="single" w:sz="4" w:space="0" w:color="auto"/>
              <w:right w:val="single" w:sz="4" w:space="0" w:color="auto"/>
            </w:tcBorders>
            <w:hideMark/>
          </w:tcPr>
          <w:p w14:paraId="00C3D7BA" w14:textId="77777777" w:rsidR="008B69FD" w:rsidRDefault="008B69FD">
            <w:pPr>
              <w:rPr>
                <w:lang w:val="en-US"/>
              </w:rPr>
            </w:pPr>
            <w:r>
              <w:rPr>
                <w:lang w:val="en-US"/>
              </w:rPr>
              <w:t>3 Q</w:t>
            </w:r>
          </w:p>
        </w:tc>
        <w:tc>
          <w:tcPr>
            <w:tcW w:w="567" w:type="dxa"/>
            <w:tcBorders>
              <w:top w:val="single" w:sz="4" w:space="0" w:color="auto"/>
              <w:left w:val="single" w:sz="4" w:space="0" w:color="auto"/>
              <w:bottom w:val="single" w:sz="4" w:space="0" w:color="auto"/>
              <w:right w:val="single" w:sz="4" w:space="0" w:color="auto"/>
            </w:tcBorders>
            <w:hideMark/>
          </w:tcPr>
          <w:p w14:paraId="7437A880" w14:textId="77777777" w:rsidR="008B69FD" w:rsidRDefault="008B69FD">
            <w:pPr>
              <w:rPr>
                <w:lang w:val="en-US"/>
              </w:rPr>
            </w:pPr>
            <w:r>
              <w:rPr>
                <w:lang w:val="en-US"/>
              </w:rPr>
              <w:t>4 Q</w:t>
            </w:r>
          </w:p>
        </w:tc>
        <w:tc>
          <w:tcPr>
            <w:tcW w:w="567" w:type="dxa"/>
            <w:tcBorders>
              <w:top w:val="single" w:sz="4" w:space="0" w:color="auto"/>
              <w:left w:val="single" w:sz="4" w:space="0" w:color="auto"/>
              <w:bottom w:val="single" w:sz="4" w:space="0" w:color="auto"/>
              <w:right w:val="single" w:sz="4" w:space="0" w:color="auto"/>
            </w:tcBorders>
            <w:hideMark/>
          </w:tcPr>
          <w:p w14:paraId="16481D9B" w14:textId="77777777" w:rsidR="008B69FD" w:rsidRDefault="008B69FD">
            <w:pPr>
              <w:rPr>
                <w:lang w:val="en-US"/>
              </w:rPr>
            </w:pPr>
            <w:r>
              <w:rPr>
                <w:lang w:val="en-US"/>
              </w:rPr>
              <w:t>1 Q</w:t>
            </w:r>
          </w:p>
        </w:tc>
        <w:tc>
          <w:tcPr>
            <w:tcW w:w="567" w:type="dxa"/>
            <w:tcBorders>
              <w:top w:val="single" w:sz="4" w:space="0" w:color="auto"/>
              <w:left w:val="single" w:sz="4" w:space="0" w:color="auto"/>
              <w:bottom w:val="single" w:sz="4" w:space="0" w:color="auto"/>
              <w:right w:val="single" w:sz="4" w:space="0" w:color="auto"/>
            </w:tcBorders>
            <w:hideMark/>
          </w:tcPr>
          <w:p w14:paraId="67A47FEC" w14:textId="77777777" w:rsidR="008B69FD" w:rsidRDefault="008B69FD">
            <w:pPr>
              <w:rPr>
                <w:lang w:val="en-US"/>
              </w:rPr>
            </w:pPr>
            <w:r>
              <w:rPr>
                <w:lang w:val="en-US"/>
              </w:rPr>
              <w:t>2 Q</w:t>
            </w:r>
          </w:p>
        </w:tc>
        <w:tc>
          <w:tcPr>
            <w:tcW w:w="567" w:type="dxa"/>
            <w:tcBorders>
              <w:top w:val="single" w:sz="4" w:space="0" w:color="auto"/>
              <w:left w:val="single" w:sz="4" w:space="0" w:color="auto"/>
              <w:bottom w:val="single" w:sz="4" w:space="0" w:color="auto"/>
              <w:right w:val="single" w:sz="4" w:space="0" w:color="auto"/>
            </w:tcBorders>
            <w:hideMark/>
          </w:tcPr>
          <w:p w14:paraId="2CCC7EEA" w14:textId="77777777" w:rsidR="008B69FD" w:rsidRDefault="008B69FD">
            <w:pPr>
              <w:rPr>
                <w:lang w:val="en-US"/>
              </w:rPr>
            </w:pPr>
            <w:r>
              <w:rPr>
                <w:lang w:val="en-US"/>
              </w:rPr>
              <w:t>3 Q</w:t>
            </w:r>
          </w:p>
        </w:tc>
        <w:tc>
          <w:tcPr>
            <w:tcW w:w="567" w:type="dxa"/>
            <w:tcBorders>
              <w:top w:val="single" w:sz="4" w:space="0" w:color="auto"/>
              <w:left w:val="single" w:sz="4" w:space="0" w:color="auto"/>
              <w:bottom w:val="single" w:sz="4" w:space="0" w:color="auto"/>
              <w:right w:val="single" w:sz="4" w:space="0" w:color="auto"/>
            </w:tcBorders>
            <w:hideMark/>
          </w:tcPr>
          <w:p w14:paraId="3C2DAC5A" w14:textId="77777777" w:rsidR="008B69FD" w:rsidRDefault="008B69FD">
            <w:pPr>
              <w:rPr>
                <w:lang w:val="en-US"/>
              </w:rPr>
            </w:pPr>
            <w:r>
              <w:rPr>
                <w:lang w:val="en-US"/>
              </w:rPr>
              <w:t>4 Q</w:t>
            </w:r>
          </w:p>
        </w:tc>
        <w:tc>
          <w:tcPr>
            <w:tcW w:w="567" w:type="dxa"/>
            <w:tcBorders>
              <w:top w:val="single" w:sz="4" w:space="0" w:color="auto"/>
              <w:left w:val="single" w:sz="4" w:space="0" w:color="auto"/>
              <w:bottom w:val="single" w:sz="4" w:space="0" w:color="auto"/>
              <w:right w:val="single" w:sz="4" w:space="0" w:color="auto"/>
            </w:tcBorders>
            <w:hideMark/>
          </w:tcPr>
          <w:p w14:paraId="3F39CE44" w14:textId="77777777" w:rsidR="008B69FD" w:rsidRDefault="008B69FD">
            <w:pPr>
              <w:rPr>
                <w:lang w:val="en-US"/>
              </w:rPr>
            </w:pPr>
            <w:r>
              <w:rPr>
                <w:lang w:val="en-US"/>
              </w:rPr>
              <w:t>1 Q</w:t>
            </w:r>
          </w:p>
        </w:tc>
        <w:tc>
          <w:tcPr>
            <w:tcW w:w="567" w:type="dxa"/>
            <w:tcBorders>
              <w:top w:val="single" w:sz="4" w:space="0" w:color="auto"/>
              <w:left w:val="single" w:sz="4" w:space="0" w:color="auto"/>
              <w:bottom w:val="single" w:sz="4" w:space="0" w:color="auto"/>
              <w:right w:val="single" w:sz="4" w:space="0" w:color="auto"/>
            </w:tcBorders>
            <w:hideMark/>
          </w:tcPr>
          <w:p w14:paraId="27AACAD1" w14:textId="77777777" w:rsidR="008B69FD" w:rsidRDefault="008B69FD">
            <w:pPr>
              <w:rPr>
                <w:lang w:val="en-US"/>
              </w:rPr>
            </w:pPr>
            <w:r>
              <w:rPr>
                <w:lang w:val="en-US"/>
              </w:rPr>
              <w:t xml:space="preserve">2 Q </w:t>
            </w:r>
          </w:p>
        </w:tc>
        <w:tc>
          <w:tcPr>
            <w:tcW w:w="8894" w:type="dxa"/>
            <w:tcBorders>
              <w:top w:val="single" w:sz="4" w:space="0" w:color="auto"/>
              <w:left w:val="single" w:sz="4" w:space="0" w:color="auto"/>
              <w:bottom w:val="single" w:sz="4" w:space="0" w:color="auto"/>
              <w:right w:val="single" w:sz="4" w:space="0" w:color="auto"/>
            </w:tcBorders>
          </w:tcPr>
          <w:p w14:paraId="5E336BAC" w14:textId="77777777" w:rsidR="008B69FD" w:rsidRDefault="008B69FD">
            <w:pPr>
              <w:rPr>
                <w:lang w:val="en-US"/>
              </w:rPr>
            </w:pPr>
          </w:p>
        </w:tc>
      </w:tr>
      <w:tr w:rsidR="008B69FD" w:rsidRPr="00CC1FEC" w14:paraId="349E1140"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760E5B82" w14:textId="77777777" w:rsidR="008B69FD" w:rsidRDefault="008B69FD">
            <w:pPr>
              <w:rPr>
                <w:lang w:val="en-US"/>
              </w:rPr>
            </w:pPr>
            <w:r>
              <w:rPr>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FD9945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91BDEA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D38ECA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4BDCA48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AA1B12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8160FA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162E4B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9EC132C"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60A853A7" w14:textId="77777777" w:rsidR="008B69FD" w:rsidRDefault="008B69FD">
            <w:pPr>
              <w:rPr>
                <w:lang w:val="en-US"/>
              </w:rPr>
            </w:pPr>
            <w:r>
              <w:rPr>
                <w:lang w:val="en-US"/>
              </w:rPr>
              <w:t>IBC PAS Disciplinary Committee, IBC PAS Ethics Committee, Director of the Institute, Head of the Partnership-based Doctoral Program</w:t>
            </w:r>
          </w:p>
        </w:tc>
      </w:tr>
      <w:tr w:rsidR="008B69FD" w:rsidRPr="00CC1FEC" w14:paraId="71B1AB64"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2F088716" w14:textId="77777777" w:rsidR="008B69FD" w:rsidRDefault="008B69FD">
            <w:pPr>
              <w:rPr>
                <w:lang w:val="en-US"/>
              </w:rPr>
            </w:pPr>
            <w:r>
              <w:rPr>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753331BA"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4807AB8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94B1BF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17C19F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10FBCBC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6C6597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263992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1F6C6EA"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5339F67B" w14:textId="77777777" w:rsidR="008B69FD" w:rsidRDefault="008B69FD">
            <w:pPr>
              <w:rPr>
                <w:lang w:val="en-US"/>
              </w:rPr>
            </w:pPr>
            <w:r>
              <w:rPr>
                <w:lang w:val="en-US"/>
              </w:rPr>
              <w:t xml:space="preserve">IBC PAS </w:t>
            </w:r>
            <w:r w:rsidR="00490759">
              <w:rPr>
                <w:lang w:val="en-US"/>
              </w:rPr>
              <w:t>Disciplinary Committee, PhD</w:t>
            </w:r>
            <w:r>
              <w:rPr>
                <w:lang w:val="en-US"/>
              </w:rPr>
              <w:t xml:space="preserve"> Degree Conferment Committee, PhD supervisors</w:t>
            </w:r>
          </w:p>
        </w:tc>
      </w:tr>
      <w:tr w:rsidR="008B69FD" w14:paraId="686528E3"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48090BF2" w14:textId="77777777" w:rsidR="008B69FD" w:rsidRDefault="008B69FD">
            <w:pPr>
              <w:rPr>
                <w:lang w:val="en-US"/>
              </w:rPr>
            </w:pPr>
            <w:r>
              <w:rPr>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E1C1D0E" w14:textId="77777777" w:rsidR="008B69FD" w:rsidRDefault="008B69FD">
            <w:pPr>
              <w:jc w:val="center"/>
              <w:rPr>
                <w:lang w:val="en-US"/>
              </w:rPr>
            </w:pPr>
            <w:r>
              <w:rPr>
                <w:lang w:val="en-US"/>
              </w:rPr>
              <w:t>T</w:t>
            </w:r>
          </w:p>
        </w:tc>
        <w:tc>
          <w:tcPr>
            <w:tcW w:w="567" w:type="dxa"/>
            <w:tcBorders>
              <w:top w:val="single" w:sz="4" w:space="0" w:color="auto"/>
              <w:left w:val="single" w:sz="4" w:space="0" w:color="auto"/>
              <w:bottom w:val="single" w:sz="4" w:space="0" w:color="auto"/>
              <w:right w:val="single" w:sz="4" w:space="0" w:color="auto"/>
            </w:tcBorders>
          </w:tcPr>
          <w:p w14:paraId="37936945"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D3A44F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F74D42F"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FFCCCB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0475B4F" w14:textId="77777777" w:rsidR="008B69FD" w:rsidRDefault="008B69FD">
            <w:pPr>
              <w:jc w:val="center"/>
              <w:rPr>
                <w:lang w:val="en-US"/>
              </w:rPr>
            </w:pPr>
            <w:r>
              <w:rPr>
                <w:lang w:val="en-US"/>
              </w:rPr>
              <w:t>T</w:t>
            </w:r>
          </w:p>
        </w:tc>
        <w:tc>
          <w:tcPr>
            <w:tcW w:w="567" w:type="dxa"/>
            <w:tcBorders>
              <w:top w:val="single" w:sz="4" w:space="0" w:color="auto"/>
              <w:left w:val="single" w:sz="4" w:space="0" w:color="auto"/>
              <w:bottom w:val="single" w:sz="4" w:space="0" w:color="auto"/>
              <w:right w:val="single" w:sz="4" w:space="0" w:color="auto"/>
            </w:tcBorders>
          </w:tcPr>
          <w:p w14:paraId="1C86A7B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4DCCBED"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558848FE" w14:textId="77777777" w:rsidR="008B69FD" w:rsidRDefault="008B69FD">
            <w:pPr>
              <w:rPr>
                <w:lang w:val="en-US"/>
              </w:rPr>
            </w:pPr>
            <w:r>
              <w:rPr>
                <w:lang w:val="en-US"/>
              </w:rPr>
              <w:t>Director of the Institute</w:t>
            </w:r>
          </w:p>
        </w:tc>
      </w:tr>
      <w:tr w:rsidR="008B69FD" w14:paraId="31A92891"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0BDE8CE5" w14:textId="77777777" w:rsidR="008B69FD" w:rsidRDefault="008B69FD">
            <w:pPr>
              <w:rPr>
                <w:lang w:val="en-US"/>
              </w:rPr>
            </w:pPr>
            <w:r>
              <w:rPr>
                <w:lang w:val="en-US"/>
              </w:rPr>
              <w:t>4</w:t>
            </w:r>
          </w:p>
        </w:tc>
        <w:tc>
          <w:tcPr>
            <w:tcW w:w="567" w:type="dxa"/>
            <w:tcBorders>
              <w:top w:val="single" w:sz="4" w:space="0" w:color="auto"/>
              <w:left w:val="single" w:sz="4" w:space="0" w:color="auto"/>
              <w:bottom w:val="single" w:sz="4" w:space="0" w:color="auto"/>
              <w:right w:val="single" w:sz="4" w:space="0" w:color="auto"/>
            </w:tcBorders>
          </w:tcPr>
          <w:p w14:paraId="73CFED6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AD37BD0" w14:textId="77777777" w:rsidR="008B69FD" w:rsidRPr="00583B6F" w:rsidRDefault="00583B6F">
            <w:pPr>
              <w:jc w:val="center"/>
              <w:rPr>
                <w:color w:val="FFFFFF" w:themeColor="background1"/>
                <w:lang w:val="en-US"/>
              </w:rPr>
            </w:pPr>
            <w:r>
              <w:rPr>
                <w:color w:val="FFFFFF" w:themeColor="background1"/>
                <w:lang w:val="en-US"/>
              </w:rPr>
              <w:t>T</w:t>
            </w:r>
          </w:p>
        </w:tc>
        <w:tc>
          <w:tcPr>
            <w:tcW w:w="567" w:type="dxa"/>
            <w:tcBorders>
              <w:top w:val="single" w:sz="4" w:space="0" w:color="auto"/>
              <w:left w:val="single" w:sz="4" w:space="0" w:color="auto"/>
              <w:bottom w:val="single" w:sz="4" w:space="0" w:color="auto"/>
              <w:right w:val="single" w:sz="4" w:space="0" w:color="auto"/>
            </w:tcBorders>
          </w:tcPr>
          <w:p w14:paraId="6E41838C"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260796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A1E8C2F"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0F4B526"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6D656F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7D3D5D8"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34BF8048" w14:textId="77777777" w:rsidR="008B69FD" w:rsidRDefault="008B69FD">
            <w:pPr>
              <w:rPr>
                <w:lang w:val="en-US"/>
              </w:rPr>
            </w:pPr>
            <w:r>
              <w:rPr>
                <w:lang w:val="en-US"/>
              </w:rPr>
              <w:t>Data Security Group</w:t>
            </w:r>
          </w:p>
        </w:tc>
      </w:tr>
      <w:tr w:rsidR="008B69FD" w:rsidRPr="00CC1FEC" w14:paraId="6A72A48F"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4186176B" w14:textId="77777777" w:rsidR="008B69FD" w:rsidRDefault="008B69FD">
            <w:pPr>
              <w:rPr>
                <w:lang w:val="en-US"/>
              </w:rPr>
            </w:pPr>
            <w:r>
              <w:rPr>
                <w:lang w:val="en-US"/>
              </w:rPr>
              <w:t>5</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03D4E6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AF643F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4999C6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4117D6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E03859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82806A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293517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8A90930"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47D250CD" w14:textId="77777777" w:rsidR="008B69FD" w:rsidRDefault="008B69FD">
            <w:pPr>
              <w:rPr>
                <w:lang w:val="en-US"/>
              </w:rPr>
            </w:pPr>
            <w:r>
              <w:rPr>
                <w:lang w:val="en-US"/>
              </w:rPr>
              <w:t>Director of the Institute, IBC PAS Disciplinary Committee</w:t>
            </w:r>
          </w:p>
        </w:tc>
      </w:tr>
      <w:tr w:rsidR="008B69FD" w:rsidRPr="00CC1FEC" w14:paraId="578A4081"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4B1FE4DB" w14:textId="77777777" w:rsidR="008B69FD" w:rsidRDefault="008B69FD">
            <w:pPr>
              <w:rPr>
                <w:lang w:val="en-US"/>
              </w:rPr>
            </w:pPr>
            <w:r>
              <w:rPr>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19B766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41A4D3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0123F1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70AD04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4E466B1"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94471AA"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1C946A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1A90BFF"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7D3E3BD4" w14:textId="55E21232" w:rsidR="008B69FD" w:rsidRDefault="008B69FD">
            <w:pPr>
              <w:rPr>
                <w:lang w:val="en-US"/>
              </w:rPr>
            </w:pPr>
            <w:r>
              <w:rPr>
                <w:lang w:val="en-US"/>
              </w:rPr>
              <w:t xml:space="preserve">Director of the Institute, Head of the </w:t>
            </w:r>
            <w:r w:rsidR="00043AEE">
              <w:rPr>
                <w:lang w:val="en-US"/>
              </w:rPr>
              <w:t xml:space="preserve">Recruitment </w:t>
            </w:r>
            <w:r>
              <w:rPr>
                <w:lang w:val="en-US"/>
              </w:rPr>
              <w:t>Committee</w:t>
            </w:r>
          </w:p>
        </w:tc>
      </w:tr>
      <w:tr w:rsidR="008B69FD" w:rsidRPr="00CC1FEC" w14:paraId="3D315406"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6DD984E1" w14:textId="77777777" w:rsidR="008B69FD" w:rsidRDefault="008B69FD">
            <w:pPr>
              <w:rPr>
                <w:lang w:val="en-US"/>
              </w:rPr>
            </w:pPr>
            <w:r>
              <w:rPr>
                <w:lang w:val="en-US"/>
              </w:rPr>
              <w:t>7</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CCB9AC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9FDCBF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88780E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167F4A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C219E5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0C4F44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EDC454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35B57F6"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424A732D" w14:textId="77777777" w:rsidR="008B69FD" w:rsidRDefault="008B69FD">
            <w:pPr>
              <w:rPr>
                <w:lang w:val="en-US"/>
              </w:rPr>
            </w:pPr>
            <w:r>
              <w:rPr>
                <w:lang w:val="en-US"/>
              </w:rPr>
              <w:t>Director of the Institute, Research Staff Review Committee</w:t>
            </w:r>
          </w:p>
        </w:tc>
      </w:tr>
      <w:tr w:rsidR="008B69FD" w14:paraId="2E259104"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28713961" w14:textId="77777777" w:rsidR="008B69FD" w:rsidRDefault="008B69FD">
            <w:pPr>
              <w:rPr>
                <w:lang w:val="en-US"/>
              </w:rPr>
            </w:pPr>
            <w:r>
              <w:rPr>
                <w:lang w:val="en-US"/>
              </w:rPr>
              <w:lastRenderedPageBreak/>
              <w:t>8</w:t>
            </w: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1AB317D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3A6E95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551FAE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0513636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3D87CE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33D26C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4C0661BC"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BE04C47"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56DB179C" w14:textId="77777777" w:rsidR="008B69FD" w:rsidRDefault="008B69FD">
            <w:pPr>
              <w:rPr>
                <w:lang w:val="en-US"/>
              </w:rPr>
            </w:pPr>
            <w:r>
              <w:rPr>
                <w:lang w:val="en-US"/>
              </w:rPr>
              <w:t>Director of the Institute</w:t>
            </w:r>
          </w:p>
        </w:tc>
      </w:tr>
      <w:tr w:rsidR="008B69FD" w:rsidRPr="00CC1FEC" w14:paraId="1A7B1F40"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72391C05" w14:textId="77777777" w:rsidR="008B69FD" w:rsidRDefault="008B69FD">
            <w:pPr>
              <w:rPr>
                <w:lang w:val="en-US"/>
              </w:rPr>
            </w:pPr>
            <w:r>
              <w:rPr>
                <w:lang w:val="en-US"/>
              </w:rPr>
              <w:t>9</w:t>
            </w:r>
          </w:p>
        </w:tc>
        <w:tc>
          <w:tcPr>
            <w:tcW w:w="567" w:type="dxa"/>
            <w:tcBorders>
              <w:top w:val="single" w:sz="4" w:space="0" w:color="auto"/>
              <w:left w:val="single" w:sz="4" w:space="0" w:color="auto"/>
              <w:bottom w:val="single" w:sz="4" w:space="0" w:color="auto"/>
              <w:right w:val="single" w:sz="4" w:space="0" w:color="auto"/>
            </w:tcBorders>
          </w:tcPr>
          <w:p w14:paraId="13F4D64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2CDB312" w14:textId="77777777" w:rsidR="008B69FD" w:rsidRDefault="008B69FD">
            <w:pPr>
              <w:jc w:val="center"/>
              <w:rPr>
                <w:lang w:val="en-US"/>
              </w:rPr>
            </w:pPr>
            <w:r>
              <w:rPr>
                <w:lang w:val="en-US"/>
              </w:rPr>
              <w:t>E</w:t>
            </w:r>
          </w:p>
        </w:tc>
        <w:tc>
          <w:tcPr>
            <w:tcW w:w="567" w:type="dxa"/>
            <w:tcBorders>
              <w:top w:val="single" w:sz="4" w:space="0" w:color="auto"/>
              <w:left w:val="single" w:sz="4" w:space="0" w:color="auto"/>
              <w:bottom w:val="single" w:sz="4" w:space="0" w:color="auto"/>
              <w:right w:val="single" w:sz="4" w:space="0" w:color="auto"/>
            </w:tcBorders>
          </w:tcPr>
          <w:p w14:paraId="185B7961"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084C4ECA"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27758F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79D2E2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3FFBAE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4B2D124"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6B0E3103" w14:textId="77777777" w:rsidR="008B69FD" w:rsidRDefault="008B69FD">
            <w:pPr>
              <w:rPr>
                <w:lang w:val="en-US"/>
              </w:rPr>
            </w:pPr>
            <w:r>
              <w:rPr>
                <w:lang w:val="en-US"/>
              </w:rPr>
              <w:t>Head of the Partnership-based Doctoral Program</w:t>
            </w:r>
          </w:p>
        </w:tc>
      </w:tr>
      <w:tr w:rsidR="008B69FD" w14:paraId="3AE60347"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006AA81B" w14:textId="77777777" w:rsidR="008B69FD" w:rsidRDefault="008B69FD">
            <w:pPr>
              <w:rPr>
                <w:lang w:val="en-US"/>
              </w:rPr>
            </w:pPr>
            <w:r>
              <w:rPr>
                <w:lang w:val="en-US"/>
              </w:rPr>
              <w:t>10</w:t>
            </w: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16BFBCB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54B7BF6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837A31C"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979378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A54CF8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2AB180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8C5D381"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84FEB95"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6D0D864C" w14:textId="77777777" w:rsidR="008B69FD" w:rsidRDefault="008B69FD">
            <w:pPr>
              <w:rPr>
                <w:lang w:val="en-US"/>
              </w:rPr>
            </w:pPr>
            <w:r>
              <w:rPr>
                <w:lang w:val="en-US"/>
              </w:rPr>
              <w:t>Director of the Institute</w:t>
            </w:r>
          </w:p>
        </w:tc>
      </w:tr>
      <w:tr w:rsidR="008B69FD" w:rsidRPr="00CC1FEC" w14:paraId="1B68E3A7"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25188367" w14:textId="77777777" w:rsidR="008B69FD" w:rsidRDefault="008B69FD">
            <w:pPr>
              <w:rPr>
                <w:lang w:val="en-US"/>
              </w:rPr>
            </w:pPr>
            <w:r>
              <w:rPr>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75BA45"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777B73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6BCA42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DF15616"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E806A8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F82888A"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4DBD0061"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6C478F4"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1A61222D" w14:textId="77777777" w:rsidR="008B69FD" w:rsidRDefault="008B69FD">
            <w:pPr>
              <w:rPr>
                <w:lang w:val="en-US"/>
              </w:rPr>
            </w:pPr>
            <w:r>
              <w:rPr>
                <w:lang w:val="en-US"/>
              </w:rPr>
              <w:t xml:space="preserve">Young Investigators </w:t>
            </w:r>
            <w:r w:rsidR="00887C6F">
              <w:rPr>
                <w:lang w:val="en-US"/>
              </w:rPr>
              <w:t xml:space="preserve">Development </w:t>
            </w:r>
            <w:r>
              <w:rPr>
                <w:lang w:val="en-US"/>
              </w:rPr>
              <w:t>Committee, Scientific Development Committee, Director of the Institute</w:t>
            </w:r>
          </w:p>
        </w:tc>
      </w:tr>
      <w:tr w:rsidR="00583B6F" w14:paraId="1290224E" w14:textId="77777777" w:rsidTr="000A2FD1">
        <w:tc>
          <w:tcPr>
            <w:tcW w:w="562" w:type="dxa"/>
            <w:tcBorders>
              <w:top w:val="single" w:sz="4" w:space="0" w:color="auto"/>
              <w:left w:val="single" w:sz="4" w:space="0" w:color="auto"/>
              <w:bottom w:val="single" w:sz="4" w:space="0" w:color="auto"/>
              <w:right w:val="single" w:sz="4" w:space="0" w:color="auto"/>
            </w:tcBorders>
          </w:tcPr>
          <w:p w14:paraId="21F24633" w14:textId="77777777" w:rsidR="00583B6F" w:rsidRDefault="00583B6F" w:rsidP="000A2FD1">
            <w:pPr>
              <w:rPr>
                <w:lang w:val="en-US"/>
              </w:rPr>
            </w:pPr>
          </w:p>
        </w:tc>
        <w:tc>
          <w:tcPr>
            <w:tcW w:w="4536" w:type="dxa"/>
            <w:gridSpan w:val="8"/>
            <w:tcBorders>
              <w:top w:val="single" w:sz="4" w:space="0" w:color="auto"/>
              <w:left w:val="single" w:sz="4" w:space="0" w:color="auto"/>
              <w:bottom w:val="single" w:sz="4" w:space="0" w:color="auto"/>
              <w:right w:val="single" w:sz="4" w:space="0" w:color="auto"/>
            </w:tcBorders>
            <w:hideMark/>
          </w:tcPr>
          <w:p w14:paraId="667BE5C5" w14:textId="77777777" w:rsidR="00583B6F" w:rsidRDefault="00583B6F" w:rsidP="000A2FD1">
            <w:pPr>
              <w:jc w:val="center"/>
              <w:rPr>
                <w:lang w:val="en-US"/>
              </w:rPr>
            </w:pPr>
            <w:r>
              <w:rPr>
                <w:lang w:val="en-US"/>
              </w:rPr>
              <w:t>Implementation period</w:t>
            </w:r>
          </w:p>
        </w:tc>
        <w:tc>
          <w:tcPr>
            <w:tcW w:w="8894" w:type="dxa"/>
            <w:vMerge w:val="restart"/>
            <w:tcBorders>
              <w:top w:val="single" w:sz="4" w:space="0" w:color="auto"/>
              <w:left w:val="single" w:sz="4" w:space="0" w:color="auto"/>
              <w:right w:val="single" w:sz="4" w:space="0" w:color="auto"/>
            </w:tcBorders>
          </w:tcPr>
          <w:p w14:paraId="3A2AAF34" w14:textId="77777777" w:rsidR="00583B6F" w:rsidRDefault="00583B6F" w:rsidP="000A2FD1">
            <w:pPr>
              <w:jc w:val="center"/>
              <w:rPr>
                <w:lang w:val="en-US"/>
              </w:rPr>
            </w:pPr>
            <w:r w:rsidRPr="00583B6F">
              <w:rPr>
                <w:lang w:val="en-US"/>
              </w:rPr>
              <w:t>Responsible organ</w:t>
            </w:r>
          </w:p>
        </w:tc>
      </w:tr>
      <w:tr w:rsidR="00583B6F" w14:paraId="7CB5911C" w14:textId="77777777" w:rsidTr="000A2FD1">
        <w:tc>
          <w:tcPr>
            <w:tcW w:w="562" w:type="dxa"/>
            <w:tcBorders>
              <w:top w:val="single" w:sz="4" w:space="0" w:color="auto"/>
              <w:left w:val="single" w:sz="4" w:space="0" w:color="auto"/>
              <w:bottom w:val="single" w:sz="4" w:space="0" w:color="auto"/>
              <w:right w:val="single" w:sz="4" w:space="0" w:color="auto"/>
            </w:tcBorders>
            <w:hideMark/>
          </w:tcPr>
          <w:p w14:paraId="3E80B798" w14:textId="77777777" w:rsidR="00583B6F" w:rsidRDefault="00583B6F" w:rsidP="000A2FD1">
            <w:pPr>
              <w:rPr>
                <w:lang w:val="en-US"/>
              </w:rPr>
            </w:pPr>
            <w:r>
              <w:rPr>
                <w:lang w:val="en-US"/>
              </w:rPr>
              <w:t>WP No.</w:t>
            </w:r>
          </w:p>
        </w:tc>
        <w:tc>
          <w:tcPr>
            <w:tcW w:w="1134" w:type="dxa"/>
            <w:gridSpan w:val="2"/>
            <w:tcBorders>
              <w:top w:val="single" w:sz="4" w:space="0" w:color="auto"/>
              <w:left w:val="single" w:sz="4" w:space="0" w:color="auto"/>
              <w:bottom w:val="single" w:sz="4" w:space="0" w:color="auto"/>
              <w:right w:val="single" w:sz="4" w:space="0" w:color="auto"/>
            </w:tcBorders>
            <w:hideMark/>
          </w:tcPr>
          <w:p w14:paraId="6B1010F7" w14:textId="77777777" w:rsidR="00583B6F" w:rsidRDefault="00583B6F" w:rsidP="000A2FD1">
            <w:pPr>
              <w:jc w:val="center"/>
              <w:rPr>
                <w:lang w:val="en-US"/>
              </w:rPr>
            </w:pPr>
            <w:r>
              <w:rPr>
                <w:lang w:val="en-US"/>
              </w:rPr>
              <w:t>2016</w:t>
            </w:r>
          </w:p>
        </w:tc>
        <w:tc>
          <w:tcPr>
            <w:tcW w:w="2268" w:type="dxa"/>
            <w:gridSpan w:val="4"/>
            <w:tcBorders>
              <w:top w:val="single" w:sz="4" w:space="0" w:color="auto"/>
              <w:left w:val="single" w:sz="4" w:space="0" w:color="auto"/>
              <w:bottom w:val="single" w:sz="4" w:space="0" w:color="auto"/>
              <w:right w:val="single" w:sz="4" w:space="0" w:color="auto"/>
            </w:tcBorders>
            <w:hideMark/>
          </w:tcPr>
          <w:p w14:paraId="6267D042" w14:textId="77777777" w:rsidR="00583B6F" w:rsidRDefault="00583B6F" w:rsidP="000A2FD1">
            <w:pPr>
              <w:jc w:val="center"/>
              <w:rPr>
                <w:lang w:val="en-US"/>
              </w:rPr>
            </w:pPr>
            <w:r>
              <w:rPr>
                <w:lang w:val="en-US"/>
              </w:rPr>
              <w:t>2017</w:t>
            </w:r>
          </w:p>
        </w:tc>
        <w:tc>
          <w:tcPr>
            <w:tcW w:w="1134" w:type="dxa"/>
            <w:gridSpan w:val="2"/>
            <w:tcBorders>
              <w:top w:val="single" w:sz="4" w:space="0" w:color="auto"/>
              <w:left w:val="single" w:sz="4" w:space="0" w:color="auto"/>
              <w:bottom w:val="single" w:sz="4" w:space="0" w:color="auto"/>
              <w:right w:val="single" w:sz="4" w:space="0" w:color="auto"/>
            </w:tcBorders>
            <w:hideMark/>
          </w:tcPr>
          <w:p w14:paraId="43AD6FFC" w14:textId="77777777" w:rsidR="00583B6F" w:rsidRDefault="00583B6F" w:rsidP="000A2FD1">
            <w:pPr>
              <w:jc w:val="center"/>
              <w:rPr>
                <w:lang w:val="en-US"/>
              </w:rPr>
            </w:pPr>
            <w:r>
              <w:rPr>
                <w:lang w:val="en-US"/>
              </w:rPr>
              <w:t>2018</w:t>
            </w:r>
          </w:p>
        </w:tc>
        <w:tc>
          <w:tcPr>
            <w:tcW w:w="8894" w:type="dxa"/>
            <w:vMerge/>
            <w:tcBorders>
              <w:left w:val="single" w:sz="4" w:space="0" w:color="auto"/>
              <w:bottom w:val="single" w:sz="4" w:space="0" w:color="auto"/>
              <w:right w:val="single" w:sz="4" w:space="0" w:color="auto"/>
            </w:tcBorders>
            <w:hideMark/>
          </w:tcPr>
          <w:p w14:paraId="6FADE19F" w14:textId="77777777" w:rsidR="00583B6F" w:rsidRDefault="00583B6F" w:rsidP="000A2FD1">
            <w:pPr>
              <w:jc w:val="center"/>
              <w:rPr>
                <w:lang w:val="en-US"/>
              </w:rPr>
            </w:pPr>
          </w:p>
        </w:tc>
      </w:tr>
      <w:tr w:rsidR="00583B6F" w14:paraId="5B47AF67" w14:textId="77777777" w:rsidTr="000A2FD1">
        <w:tc>
          <w:tcPr>
            <w:tcW w:w="562" w:type="dxa"/>
            <w:tcBorders>
              <w:top w:val="single" w:sz="4" w:space="0" w:color="auto"/>
              <w:left w:val="single" w:sz="4" w:space="0" w:color="auto"/>
              <w:bottom w:val="single" w:sz="4" w:space="0" w:color="auto"/>
              <w:right w:val="single" w:sz="4" w:space="0" w:color="auto"/>
            </w:tcBorders>
          </w:tcPr>
          <w:p w14:paraId="5C8CE538" w14:textId="77777777" w:rsidR="00583B6F" w:rsidRDefault="00583B6F" w:rsidP="000A2FD1">
            <w:pPr>
              <w:rPr>
                <w:lang w:val="en-US"/>
              </w:rPr>
            </w:pPr>
          </w:p>
        </w:tc>
        <w:tc>
          <w:tcPr>
            <w:tcW w:w="567" w:type="dxa"/>
            <w:tcBorders>
              <w:top w:val="single" w:sz="4" w:space="0" w:color="auto"/>
              <w:left w:val="single" w:sz="4" w:space="0" w:color="auto"/>
              <w:bottom w:val="single" w:sz="4" w:space="0" w:color="auto"/>
              <w:right w:val="single" w:sz="4" w:space="0" w:color="auto"/>
            </w:tcBorders>
            <w:hideMark/>
          </w:tcPr>
          <w:p w14:paraId="24426D89" w14:textId="77777777" w:rsidR="00583B6F" w:rsidRDefault="00583B6F" w:rsidP="000A2FD1">
            <w:pPr>
              <w:rPr>
                <w:lang w:val="en-US"/>
              </w:rPr>
            </w:pPr>
            <w:r>
              <w:rPr>
                <w:lang w:val="en-US"/>
              </w:rPr>
              <w:t>3 Q</w:t>
            </w:r>
          </w:p>
        </w:tc>
        <w:tc>
          <w:tcPr>
            <w:tcW w:w="567" w:type="dxa"/>
            <w:tcBorders>
              <w:top w:val="single" w:sz="4" w:space="0" w:color="auto"/>
              <w:left w:val="single" w:sz="4" w:space="0" w:color="auto"/>
              <w:bottom w:val="single" w:sz="4" w:space="0" w:color="auto"/>
              <w:right w:val="single" w:sz="4" w:space="0" w:color="auto"/>
            </w:tcBorders>
            <w:hideMark/>
          </w:tcPr>
          <w:p w14:paraId="2370F298" w14:textId="77777777" w:rsidR="00583B6F" w:rsidRDefault="00583B6F" w:rsidP="000A2FD1">
            <w:pPr>
              <w:rPr>
                <w:lang w:val="en-US"/>
              </w:rPr>
            </w:pPr>
            <w:r>
              <w:rPr>
                <w:lang w:val="en-US"/>
              </w:rPr>
              <w:t>4 Q</w:t>
            </w:r>
          </w:p>
        </w:tc>
        <w:tc>
          <w:tcPr>
            <w:tcW w:w="567" w:type="dxa"/>
            <w:tcBorders>
              <w:top w:val="single" w:sz="4" w:space="0" w:color="auto"/>
              <w:left w:val="single" w:sz="4" w:space="0" w:color="auto"/>
              <w:bottom w:val="single" w:sz="4" w:space="0" w:color="auto"/>
              <w:right w:val="single" w:sz="4" w:space="0" w:color="auto"/>
            </w:tcBorders>
            <w:hideMark/>
          </w:tcPr>
          <w:p w14:paraId="3F17722F" w14:textId="77777777" w:rsidR="00583B6F" w:rsidRDefault="00583B6F" w:rsidP="000A2FD1">
            <w:pPr>
              <w:rPr>
                <w:lang w:val="en-US"/>
              </w:rPr>
            </w:pPr>
            <w:r>
              <w:rPr>
                <w:lang w:val="en-US"/>
              </w:rPr>
              <w:t>1 Q</w:t>
            </w:r>
          </w:p>
        </w:tc>
        <w:tc>
          <w:tcPr>
            <w:tcW w:w="567" w:type="dxa"/>
            <w:tcBorders>
              <w:top w:val="single" w:sz="4" w:space="0" w:color="auto"/>
              <w:left w:val="single" w:sz="4" w:space="0" w:color="auto"/>
              <w:bottom w:val="single" w:sz="4" w:space="0" w:color="auto"/>
              <w:right w:val="single" w:sz="4" w:space="0" w:color="auto"/>
            </w:tcBorders>
            <w:hideMark/>
          </w:tcPr>
          <w:p w14:paraId="01843B10" w14:textId="77777777" w:rsidR="00583B6F" w:rsidRDefault="00583B6F" w:rsidP="000A2FD1">
            <w:pPr>
              <w:rPr>
                <w:lang w:val="en-US"/>
              </w:rPr>
            </w:pPr>
            <w:r>
              <w:rPr>
                <w:lang w:val="en-US"/>
              </w:rPr>
              <w:t>2 Q</w:t>
            </w:r>
          </w:p>
        </w:tc>
        <w:tc>
          <w:tcPr>
            <w:tcW w:w="567" w:type="dxa"/>
            <w:tcBorders>
              <w:top w:val="single" w:sz="4" w:space="0" w:color="auto"/>
              <w:left w:val="single" w:sz="4" w:space="0" w:color="auto"/>
              <w:bottom w:val="single" w:sz="4" w:space="0" w:color="auto"/>
              <w:right w:val="single" w:sz="4" w:space="0" w:color="auto"/>
            </w:tcBorders>
            <w:hideMark/>
          </w:tcPr>
          <w:p w14:paraId="48DA7AF3" w14:textId="77777777" w:rsidR="00583B6F" w:rsidRDefault="00583B6F" w:rsidP="000A2FD1">
            <w:pPr>
              <w:rPr>
                <w:lang w:val="en-US"/>
              </w:rPr>
            </w:pPr>
            <w:r>
              <w:rPr>
                <w:lang w:val="en-US"/>
              </w:rPr>
              <w:t>3 Q</w:t>
            </w:r>
          </w:p>
        </w:tc>
        <w:tc>
          <w:tcPr>
            <w:tcW w:w="567" w:type="dxa"/>
            <w:tcBorders>
              <w:top w:val="single" w:sz="4" w:space="0" w:color="auto"/>
              <w:left w:val="single" w:sz="4" w:space="0" w:color="auto"/>
              <w:bottom w:val="single" w:sz="4" w:space="0" w:color="auto"/>
              <w:right w:val="single" w:sz="4" w:space="0" w:color="auto"/>
            </w:tcBorders>
            <w:hideMark/>
          </w:tcPr>
          <w:p w14:paraId="00ABA794" w14:textId="77777777" w:rsidR="00583B6F" w:rsidRDefault="00583B6F" w:rsidP="000A2FD1">
            <w:pPr>
              <w:rPr>
                <w:lang w:val="en-US"/>
              </w:rPr>
            </w:pPr>
            <w:r>
              <w:rPr>
                <w:lang w:val="en-US"/>
              </w:rPr>
              <w:t>4 Q</w:t>
            </w:r>
          </w:p>
        </w:tc>
        <w:tc>
          <w:tcPr>
            <w:tcW w:w="567" w:type="dxa"/>
            <w:tcBorders>
              <w:top w:val="single" w:sz="4" w:space="0" w:color="auto"/>
              <w:left w:val="single" w:sz="4" w:space="0" w:color="auto"/>
              <w:bottom w:val="single" w:sz="4" w:space="0" w:color="auto"/>
              <w:right w:val="single" w:sz="4" w:space="0" w:color="auto"/>
            </w:tcBorders>
            <w:hideMark/>
          </w:tcPr>
          <w:p w14:paraId="54489BE7" w14:textId="77777777" w:rsidR="00583B6F" w:rsidRDefault="00583B6F" w:rsidP="000A2FD1">
            <w:pPr>
              <w:rPr>
                <w:lang w:val="en-US"/>
              </w:rPr>
            </w:pPr>
            <w:r>
              <w:rPr>
                <w:lang w:val="en-US"/>
              </w:rPr>
              <w:t>1 Q</w:t>
            </w:r>
          </w:p>
        </w:tc>
        <w:tc>
          <w:tcPr>
            <w:tcW w:w="567" w:type="dxa"/>
            <w:tcBorders>
              <w:top w:val="single" w:sz="4" w:space="0" w:color="auto"/>
              <w:left w:val="single" w:sz="4" w:space="0" w:color="auto"/>
              <w:bottom w:val="single" w:sz="4" w:space="0" w:color="auto"/>
              <w:right w:val="single" w:sz="4" w:space="0" w:color="auto"/>
            </w:tcBorders>
            <w:hideMark/>
          </w:tcPr>
          <w:p w14:paraId="0091BD2C" w14:textId="77777777" w:rsidR="00583B6F" w:rsidRDefault="00583B6F" w:rsidP="000A2FD1">
            <w:pPr>
              <w:rPr>
                <w:lang w:val="en-US"/>
              </w:rPr>
            </w:pPr>
            <w:r>
              <w:rPr>
                <w:lang w:val="en-US"/>
              </w:rPr>
              <w:t xml:space="preserve">2 Q </w:t>
            </w:r>
          </w:p>
        </w:tc>
        <w:tc>
          <w:tcPr>
            <w:tcW w:w="8894" w:type="dxa"/>
            <w:tcBorders>
              <w:top w:val="single" w:sz="4" w:space="0" w:color="auto"/>
              <w:left w:val="single" w:sz="4" w:space="0" w:color="auto"/>
              <w:bottom w:val="single" w:sz="4" w:space="0" w:color="auto"/>
              <w:right w:val="single" w:sz="4" w:space="0" w:color="auto"/>
            </w:tcBorders>
          </w:tcPr>
          <w:p w14:paraId="7212EE2A" w14:textId="77777777" w:rsidR="00583B6F" w:rsidRDefault="00583B6F" w:rsidP="000A2FD1">
            <w:pPr>
              <w:rPr>
                <w:lang w:val="en-US"/>
              </w:rPr>
            </w:pPr>
          </w:p>
        </w:tc>
      </w:tr>
      <w:tr w:rsidR="008B69FD" w:rsidRPr="00CC1FEC" w14:paraId="3877E90A"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6820E83E" w14:textId="77777777" w:rsidR="008B69FD" w:rsidRDefault="008B69FD">
            <w:pPr>
              <w:rPr>
                <w:lang w:val="en-US"/>
              </w:rPr>
            </w:pPr>
            <w:r>
              <w:rPr>
                <w:lang w:val="en-US"/>
              </w:rPr>
              <w:t>12</w:t>
            </w: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517A8CF5"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57E653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3CFD3955"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598D499E"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1C4E272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D40436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566B085"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F8E9995" w14:textId="77777777" w:rsidR="008B69FD" w:rsidRDefault="008B69FD">
            <w:pPr>
              <w:jc w:val="center"/>
              <w:rPr>
                <w:color w:val="FF0000"/>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4CA6DCF8" w14:textId="77777777" w:rsidR="008B69FD" w:rsidRDefault="008B69FD">
            <w:pPr>
              <w:rPr>
                <w:lang w:val="en-US"/>
              </w:rPr>
            </w:pPr>
            <w:r>
              <w:rPr>
                <w:lang w:val="en-US"/>
              </w:rPr>
              <w:t>Director of the Institute</w:t>
            </w:r>
            <w:r w:rsidR="0068491F">
              <w:rPr>
                <w:lang w:val="en-US"/>
              </w:rPr>
              <w:t>, Scientific Secretariat</w:t>
            </w:r>
          </w:p>
        </w:tc>
      </w:tr>
      <w:tr w:rsidR="008B69FD" w14:paraId="1FF13D69"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6B340164" w14:textId="77777777" w:rsidR="008B69FD" w:rsidRDefault="008B69FD">
            <w:pPr>
              <w:rPr>
                <w:lang w:val="en-US"/>
              </w:rPr>
            </w:pPr>
            <w:r>
              <w:rPr>
                <w:lang w:val="en-US"/>
              </w:rPr>
              <w:t>13</w:t>
            </w: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5265496"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A87D0B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75DD3BD"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590F7C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57DE8A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A532F5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44B6920"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0C0CF8FF" w14:textId="77777777" w:rsidR="008B69FD" w:rsidRDefault="008B69FD">
            <w:pPr>
              <w:jc w:val="center"/>
              <w:rPr>
                <w:color w:val="FF0000"/>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68B91897" w14:textId="77777777" w:rsidR="008B69FD" w:rsidRDefault="008B69FD">
            <w:pPr>
              <w:rPr>
                <w:lang w:val="en-US"/>
              </w:rPr>
            </w:pPr>
            <w:r>
              <w:rPr>
                <w:lang w:val="en-US"/>
              </w:rPr>
              <w:t>Director of the Institute</w:t>
            </w:r>
          </w:p>
        </w:tc>
      </w:tr>
      <w:tr w:rsidR="008B69FD" w:rsidRPr="00CC1FEC" w14:paraId="7C776971"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04CDB5D9" w14:textId="77777777" w:rsidR="008B69FD" w:rsidRDefault="008B69FD">
            <w:pPr>
              <w:rPr>
                <w:lang w:val="en-US"/>
              </w:rPr>
            </w:pPr>
            <w:r>
              <w:rPr>
                <w:lang w:val="en-US"/>
              </w:rPr>
              <w:t>14</w:t>
            </w:r>
          </w:p>
        </w:tc>
        <w:tc>
          <w:tcPr>
            <w:tcW w:w="567" w:type="dxa"/>
            <w:tcBorders>
              <w:top w:val="single" w:sz="4" w:space="0" w:color="auto"/>
              <w:left w:val="single" w:sz="4" w:space="0" w:color="auto"/>
              <w:bottom w:val="single" w:sz="4" w:space="0" w:color="auto"/>
              <w:right w:val="single" w:sz="4" w:space="0" w:color="auto"/>
            </w:tcBorders>
          </w:tcPr>
          <w:p w14:paraId="62C5EAFF"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DD51612"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2BC9DC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8FDFB6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2A2F1B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01FDC0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1483375" w14:textId="77777777" w:rsidR="008B69FD" w:rsidRPr="00583B6F" w:rsidRDefault="00583B6F">
            <w:pPr>
              <w:jc w:val="center"/>
              <w:rPr>
                <w:color w:val="FFFFFF" w:themeColor="background1"/>
                <w:lang w:val="en-US"/>
              </w:rPr>
            </w:pPr>
            <w:r>
              <w:rPr>
                <w:color w:val="FFFFFF" w:themeColor="background1"/>
                <w:lang w:val="en-US"/>
              </w:rPr>
              <w:t>E</w:t>
            </w:r>
          </w:p>
        </w:tc>
        <w:tc>
          <w:tcPr>
            <w:tcW w:w="567" w:type="dxa"/>
            <w:tcBorders>
              <w:top w:val="single" w:sz="4" w:space="0" w:color="auto"/>
              <w:left w:val="single" w:sz="4" w:space="0" w:color="auto"/>
              <w:bottom w:val="single" w:sz="4" w:space="0" w:color="auto"/>
              <w:right w:val="single" w:sz="4" w:space="0" w:color="auto"/>
            </w:tcBorders>
          </w:tcPr>
          <w:p w14:paraId="59EAFD93"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270EC3B9" w14:textId="77777777" w:rsidR="008B69FD" w:rsidRDefault="008B69FD">
            <w:pPr>
              <w:rPr>
                <w:lang w:val="en-US"/>
              </w:rPr>
            </w:pPr>
            <w:r>
              <w:rPr>
                <w:lang w:val="en-US"/>
              </w:rPr>
              <w:t>Director of the Institute</w:t>
            </w:r>
            <w:r w:rsidR="0068491F">
              <w:rPr>
                <w:lang w:val="en-US"/>
              </w:rPr>
              <w:t>, Scientific Secretariat</w:t>
            </w:r>
          </w:p>
        </w:tc>
      </w:tr>
      <w:tr w:rsidR="008B69FD" w:rsidRPr="00CC1FEC" w14:paraId="46A591F3" w14:textId="77777777" w:rsidTr="00583B6F">
        <w:trPr>
          <w:trHeight w:val="454"/>
        </w:trPr>
        <w:tc>
          <w:tcPr>
            <w:tcW w:w="562" w:type="dxa"/>
            <w:tcBorders>
              <w:top w:val="single" w:sz="4" w:space="0" w:color="auto"/>
              <w:left w:val="single" w:sz="4" w:space="0" w:color="auto"/>
              <w:bottom w:val="single" w:sz="4" w:space="0" w:color="auto"/>
              <w:right w:val="single" w:sz="4" w:space="0" w:color="auto"/>
            </w:tcBorders>
            <w:hideMark/>
          </w:tcPr>
          <w:p w14:paraId="0C152112" w14:textId="77777777" w:rsidR="008B69FD" w:rsidRDefault="008B69FD">
            <w:pPr>
              <w:rPr>
                <w:lang w:val="en-US"/>
              </w:rPr>
            </w:pPr>
            <w:r>
              <w:rPr>
                <w:lang w:val="en-US"/>
              </w:rPr>
              <w:t>15</w:t>
            </w:r>
          </w:p>
        </w:tc>
        <w:tc>
          <w:tcPr>
            <w:tcW w:w="567" w:type="dxa"/>
            <w:tcBorders>
              <w:top w:val="single" w:sz="4" w:space="0" w:color="auto"/>
              <w:left w:val="single" w:sz="4" w:space="0" w:color="auto"/>
              <w:bottom w:val="single" w:sz="4" w:space="0" w:color="auto"/>
              <w:right w:val="single" w:sz="4" w:space="0" w:color="auto"/>
            </w:tcBorders>
          </w:tcPr>
          <w:p w14:paraId="21A25D5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6CE2EBF4"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5882CF53"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2D587B58"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3680B0CB"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020B1CB7"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14:paraId="7F593819" w14:textId="77777777" w:rsidR="008B69FD" w:rsidRDefault="008B69FD">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CCA09F4" w14:textId="77777777" w:rsidR="008B69FD" w:rsidRDefault="008B69FD">
            <w:pPr>
              <w:jc w:val="center"/>
              <w:rPr>
                <w:lang w:val="en-US"/>
              </w:rPr>
            </w:pPr>
          </w:p>
        </w:tc>
        <w:tc>
          <w:tcPr>
            <w:tcW w:w="8894" w:type="dxa"/>
            <w:tcBorders>
              <w:top w:val="single" w:sz="4" w:space="0" w:color="auto"/>
              <w:left w:val="single" w:sz="4" w:space="0" w:color="auto"/>
              <w:bottom w:val="single" w:sz="4" w:space="0" w:color="auto"/>
              <w:right w:val="single" w:sz="4" w:space="0" w:color="auto"/>
            </w:tcBorders>
            <w:hideMark/>
          </w:tcPr>
          <w:p w14:paraId="0DEC8B38" w14:textId="77777777" w:rsidR="008B69FD" w:rsidRDefault="008B69FD">
            <w:pPr>
              <w:rPr>
                <w:lang w:val="en-US"/>
              </w:rPr>
            </w:pPr>
            <w:r>
              <w:rPr>
                <w:lang w:val="en-US"/>
              </w:rPr>
              <w:t>Director of the Institute</w:t>
            </w:r>
            <w:r w:rsidR="0068491F">
              <w:rPr>
                <w:lang w:val="en-US"/>
              </w:rPr>
              <w:t>, Scientific Secretariat</w:t>
            </w:r>
          </w:p>
        </w:tc>
      </w:tr>
    </w:tbl>
    <w:p w14:paraId="58DCF05E" w14:textId="77777777" w:rsidR="00EA0D19" w:rsidRPr="004546F5" w:rsidRDefault="00EA0D19" w:rsidP="00EA0D19">
      <w:pPr>
        <w:rPr>
          <w:color w:val="FF0000"/>
          <w:lang w:val="en-US"/>
        </w:rPr>
      </w:pPr>
    </w:p>
    <w:p w14:paraId="2EFE1EDD" w14:textId="77777777" w:rsidR="0040348C" w:rsidRPr="00583B6F" w:rsidRDefault="0040348C" w:rsidP="0040348C">
      <w:pPr>
        <w:pStyle w:val="Nagwek1"/>
        <w:rPr>
          <w:lang w:val="en-US"/>
        </w:rPr>
      </w:pPr>
      <w:r w:rsidRPr="00583B6F">
        <w:rPr>
          <w:lang w:val="en-US"/>
        </w:rPr>
        <w:t>Milestones</w:t>
      </w:r>
    </w:p>
    <w:p w14:paraId="65F2E085" w14:textId="77777777" w:rsidR="0040348C" w:rsidRPr="00B262BA" w:rsidRDefault="0040348C" w:rsidP="0040348C">
      <w:pPr>
        <w:rPr>
          <w:lang w:val="en-US"/>
        </w:rPr>
      </w:pPr>
      <w:r w:rsidRPr="00B262BA">
        <w:rPr>
          <w:lang w:val="en-US"/>
        </w:rPr>
        <w:t xml:space="preserve">The milestone steps to implement </w:t>
      </w:r>
      <w:r w:rsidR="006D1120" w:rsidRPr="00B262BA">
        <w:rPr>
          <w:lang w:val="en-US"/>
        </w:rPr>
        <w:t xml:space="preserve">the </w:t>
      </w:r>
      <w:r w:rsidRPr="00B262BA">
        <w:rPr>
          <w:lang w:val="en-US"/>
        </w:rPr>
        <w:t>Human Reso</w:t>
      </w:r>
      <w:r w:rsidR="00B262BA" w:rsidRPr="00B262BA">
        <w:rPr>
          <w:lang w:val="en-US"/>
        </w:rPr>
        <w:t>u</w:t>
      </w:r>
      <w:r w:rsidR="006D1120" w:rsidRPr="00B262BA">
        <w:rPr>
          <w:lang w:val="en-US"/>
        </w:rPr>
        <w:t xml:space="preserve">rces Strategy for Researchers at </w:t>
      </w:r>
      <w:r w:rsidRPr="00B262BA">
        <w:rPr>
          <w:lang w:val="en-US"/>
        </w:rPr>
        <w:t>IBC PAS:</w:t>
      </w:r>
    </w:p>
    <w:p w14:paraId="319C3F29" w14:textId="77777777" w:rsidR="0040348C" w:rsidRPr="004546F5" w:rsidRDefault="0040348C" w:rsidP="00955185">
      <w:pPr>
        <w:spacing w:line="240" w:lineRule="auto"/>
        <w:rPr>
          <w:color w:val="FF0000"/>
          <w:lang w:val="en-US"/>
        </w:rPr>
      </w:pPr>
    </w:p>
    <w:p w14:paraId="522FD080" w14:textId="77777777" w:rsidR="00EA0D19" w:rsidRDefault="00EA0D19" w:rsidP="00955185">
      <w:pPr>
        <w:spacing w:line="240" w:lineRule="auto"/>
        <w:rPr>
          <w:color w:val="FF0000"/>
        </w:rPr>
      </w:pPr>
      <w:r>
        <w:rPr>
          <w:noProof/>
          <w:color w:val="FF0000"/>
          <w:lang w:eastAsia="pl-PL"/>
        </w:rPr>
        <w:lastRenderedPageBreak/>
        <w:drawing>
          <wp:inline distT="0" distB="0" distL="0" distR="0" wp14:anchorId="34107DB6" wp14:editId="77B36FC7">
            <wp:extent cx="7981950" cy="2600325"/>
            <wp:effectExtent l="0" t="762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9BADE73" w14:textId="77777777" w:rsidR="00896A22" w:rsidRDefault="00896A22" w:rsidP="00955185">
      <w:pPr>
        <w:spacing w:line="240" w:lineRule="auto"/>
        <w:rPr>
          <w:color w:val="FF0000"/>
        </w:rPr>
      </w:pPr>
    </w:p>
    <w:p w14:paraId="7AE7034B" w14:textId="77777777" w:rsidR="00D74469" w:rsidRDefault="00D74469" w:rsidP="00955185">
      <w:pPr>
        <w:spacing w:line="240" w:lineRule="auto"/>
      </w:pPr>
    </w:p>
    <w:p w14:paraId="0B7645C4" w14:textId="77777777" w:rsidR="00D74469" w:rsidRDefault="00D74469" w:rsidP="00955185">
      <w:pPr>
        <w:spacing w:line="240" w:lineRule="auto"/>
      </w:pPr>
    </w:p>
    <w:p w14:paraId="535F2ADF" w14:textId="77777777" w:rsidR="00D74469" w:rsidRDefault="00D74469" w:rsidP="00955185">
      <w:pPr>
        <w:spacing w:line="240" w:lineRule="auto"/>
      </w:pPr>
    </w:p>
    <w:p w14:paraId="04FC8F79" w14:textId="77777777" w:rsidR="00D74469" w:rsidRDefault="00D74469" w:rsidP="00955185">
      <w:pPr>
        <w:spacing w:line="240" w:lineRule="auto"/>
      </w:pPr>
    </w:p>
    <w:p w14:paraId="6818BBFE" w14:textId="77777777" w:rsidR="00D74469" w:rsidRDefault="00D74469" w:rsidP="00955185">
      <w:pPr>
        <w:spacing w:line="240" w:lineRule="auto"/>
      </w:pPr>
    </w:p>
    <w:p w14:paraId="17F0F178" w14:textId="77777777" w:rsidR="00D74469" w:rsidRDefault="00D74469" w:rsidP="00955185">
      <w:pPr>
        <w:spacing w:line="240" w:lineRule="auto"/>
      </w:pPr>
    </w:p>
    <w:p w14:paraId="116C352E" w14:textId="77777777" w:rsidR="00D74469" w:rsidRDefault="00D74469" w:rsidP="00955185">
      <w:pPr>
        <w:spacing w:line="240" w:lineRule="auto"/>
      </w:pPr>
    </w:p>
    <w:p w14:paraId="7F40DC1B" w14:textId="77777777" w:rsidR="00D74469" w:rsidRDefault="00D74469" w:rsidP="00955185">
      <w:pPr>
        <w:spacing w:line="240" w:lineRule="auto"/>
      </w:pPr>
    </w:p>
    <w:p w14:paraId="7648F310" w14:textId="77777777" w:rsidR="00D74469" w:rsidRDefault="00D74469" w:rsidP="00955185">
      <w:pPr>
        <w:spacing w:line="240" w:lineRule="auto"/>
      </w:pPr>
    </w:p>
    <w:p w14:paraId="67A1A55F" w14:textId="77777777" w:rsidR="00D74469" w:rsidRDefault="00D74469" w:rsidP="00955185">
      <w:pPr>
        <w:spacing w:line="240" w:lineRule="auto"/>
      </w:pPr>
    </w:p>
    <w:p w14:paraId="257BDC92" w14:textId="77777777" w:rsidR="004F6C40" w:rsidRDefault="004F6C40" w:rsidP="00955185">
      <w:pPr>
        <w:spacing w:line="240" w:lineRule="auto"/>
      </w:pPr>
      <w:r>
        <w:lastRenderedPageBreak/>
        <w:br w:type="page"/>
      </w:r>
    </w:p>
    <w:p w14:paraId="023F4A38" w14:textId="77777777" w:rsidR="004F6C40" w:rsidRDefault="004F6C40" w:rsidP="00955185">
      <w:pPr>
        <w:spacing w:line="240" w:lineRule="auto"/>
        <w:sectPr w:rsidR="004F6C40" w:rsidSect="00981290">
          <w:pgSz w:w="16838" w:h="11906" w:orient="landscape"/>
          <w:pgMar w:top="1418" w:right="1418" w:bottom="1418" w:left="1418" w:header="709" w:footer="709" w:gutter="0"/>
          <w:cols w:space="708"/>
          <w:docGrid w:linePitch="360"/>
        </w:sectPr>
      </w:pPr>
    </w:p>
    <w:p w14:paraId="50F4C1D6" w14:textId="59FAB6AF" w:rsidR="00896A22" w:rsidRDefault="00896A22" w:rsidP="00955185">
      <w:pPr>
        <w:spacing w:line="240" w:lineRule="auto"/>
      </w:pPr>
      <w:r w:rsidRPr="00896A22">
        <w:lastRenderedPageBreak/>
        <w:t>Appendix 1.</w:t>
      </w:r>
    </w:p>
    <w:p w14:paraId="26415F84" w14:textId="4E7E680A" w:rsidR="00896A22" w:rsidRDefault="00D74469" w:rsidP="00955185">
      <w:pPr>
        <w:spacing w:line="240" w:lineRule="auto"/>
      </w:pPr>
      <w:r w:rsidRPr="00D74469">
        <w:rPr>
          <w:noProof/>
          <w:lang w:eastAsia="pl-PL"/>
        </w:rPr>
        <w:drawing>
          <wp:inline distT="0" distB="0" distL="0" distR="0" wp14:anchorId="4F93D056" wp14:editId="149830F3">
            <wp:extent cx="5248275" cy="829039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132" cy="8296488"/>
                    </a:xfrm>
                    <a:prstGeom prst="rect">
                      <a:avLst/>
                    </a:prstGeom>
                    <a:noFill/>
                    <a:ln>
                      <a:noFill/>
                    </a:ln>
                  </pic:spPr>
                </pic:pic>
              </a:graphicData>
            </a:graphic>
          </wp:inline>
        </w:drawing>
      </w:r>
    </w:p>
    <w:p w14:paraId="103DCADD" w14:textId="77777777" w:rsidR="004F6C40" w:rsidRDefault="004F6C40" w:rsidP="00955185">
      <w:pPr>
        <w:spacing w:line="240" w:lineRule="auto"/>
      </w:pPr>
    </w:p>
    <w:sectPr w:rsidR="004F6C40" w:rsidSect="004F6C4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DA6C4" w14:textId="77777777" w:rsidR="00FD68A8" w:rsidRDefault="00FD68A8" w:rsidP="00352B7C">
      <w:pPr>
        <w:spacing w:after="0" w:line="240" w:lineRule="auto"/>
      </w:pPr>
      <w:r>
        <w:separator/>
      </w:r>
    </w:p>
  </w:endnote>
  <w:endnote w:type="continuationSeparator" w:id="0">
    <w:p w14:paraId="1E8DE31D" w14:textId="77777777" w:rsidR="00FD68A8" w:rsidRDefault="00FD68A8" w:rsidP="00352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Bold">
    <w:panose1 w:val="00000000000000000000"/>
    <w:charset w:val="EE"/>
    <w:family w:val="auto"/>
    <w:notTrueType/>
    <w:pitch w:val="default"/>
    <w:sig w:usb0="00000005" w:usb1="00000000" w:usb2="00000000" w:usb3="00000000" w:csb0="00000002" w:csb1="00000000"/>
  </w:font>
  <w:font w:name="TTE146C350t00">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139538"/>
      <w:docPartObj>
        <w:docPartGallery w:val="Page Numbers (Bottom of Page)"/>
        <w:docPartUnique/>
      </w:docPartObj>
    </w:sdtPr>
    <w:sdtEndPr/>
    <w:sdtContent>
      <w:p w14:paraId="20C789D9" w14:textId="5D4EA782" w:rsidR="0098119D" w:rsidRDefault="0098119D">
        <w:pPr>
          <w:pStyle w:val="Stopka"/>
          <w:jc w:val="right"/>
        </w:pPr>
        <w:r>
          <w:fldChar w:fldCharType="begin"/>
        </w:r>
        <w:r>
          <w:instrText>PAGE   \* MERGEFORMAT</w:instrText>
        </w:r>
        <w:r>
          <w:fldChar w:fldCharType="separate"/>
        </w:r>
        <w:r w:rsidR="00186247">
          <w:rPr>
            <w:noProof/>
          </w:rPr>
          <w:t>1</w:t>
        </w:r>
        <w:r>
          <w:rPr>
            <w:noProof/>
          </w:rPr>
          <w:fldChar w:fldCharType="end"/>
        </w:r>
      </w:p>
    </w:sdtContent>
  </w:sdt>
  <w:p w14:paraId="2200131D" w14:textId="77777777" w:rsidR="0098119D" w:rsidRDefault="0098119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F652" w14:textId="77777777" w:rsidR="00FD68A8" w:rsidRDefault="00FD68A8" w:rsidP="00352B7C">
      <w:pPr>
        <w:spacing w:after="0" w:line="240" w:lineRule="auto"/>
      </w:pPr>
      <w:r>
        <w:separator/>
      </w:r>
    </w:p>
  </w:footnote>
  <w:footnote w:type="continuationSeparator" w:id="0">
    <w:p w14:paraId="1FDCE80D" w14:textId="77777777" w:rsidR="00FD68A8" w:rsidRDefault="00FD68A8" w:rsidP="00352B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7A"/>
    <w:rsid w:val="00003818"/>
    <w:rsid w:val="0000496D"/>
    <w:rsid w:val="00005367"/>
    <w:rsid w:val="0000587F"/>
    <w:rsid w:val="00006987"/>
    <w:rsid w:val="00006A0E"/>
    <w:rsid w:val="000173E8"/>
    <w:rsid w:val="0001745C"/>
    <w:rsid w:val="00043AEE"/>
    <w:rsid w:val="00045A81"/>
    <w:rsid w:val="00047ACF"/>
    <w:rsid w:val="00051B7A"/>
    <w:rsid w:val="00056C07"/>
    <w:rsid w:val="00057FDA"/>
    <w:rsid w:val="0006380E"/>
    <w:rsid w:val="0006387A"/>
    <w:rsid w:val="000649D6"/>
    <w:rsid w:val="000662BA"/>
    <w:rsid w:val="00067617"/>
    <w:rsid w:val="00094E88"/>
    <w:rsid w:val="00096764"/>
    <w:rsid w:val="000A24CA"/>
    <w:rsid w:val="000A2F40"/>
    <w:rsid w:val="000A2FD1"/>
    <w:rsid w:val="000A5336"/>
    <w:rsid w:val="000A54A6"/>
    <w:rsid w:val="000B0E11"/>
    <w:rsid w:val="000B26EF"/>
    <w:rsid w:val="000C1DF5"/>
    <w:rsid w:val="000C2777"/>
    <w:rsid w:val="000C2D34"/>
    <w:rsid w:val="000C72DD"/>
    <w:rsid w:val="000D1B51"/>
    <w:rsid w:val="000D3AFF"/>
    <w:rsid w:val="000D5A2F"/>
    <w:rsid w:val="000D608E"/>
    <w:rsid w:val="000D761C"/>
    <w:rsid w:val="000E14E3"/>
    <w:rsid w:val="000E237C"/>
    <w:rsid w:val="000E279E"/>
    <w:rsid w:val="000F0DCE"/>
    <w:rsid w:val="000F3581"/>
    <w:rsid w:val="000F405D"/>
    <w:rsid w:val="0010018A"/>
    <w:rsid w:val="001009F3"/>
    <w:rsid w:val="00101DDF"/>
    <w:rsid w:val="0010422C"/>
    <w:rsid w:val="00104C11"/>
    <w:rsid w:val="00104CCB"/>
    <w:rsid w:val="001104C1"/>
    <w:rsid w:val="00113BAA"/>
    <w:rsid w:val="0011576D"/>
    <w:rsid w:val="00117E20"/>
    <w:rsid w:val="00122692"/>
    <w:rsid w:val="00134682"/>
    <w:rsid w:val="001403B0"/>
    <w:rsid w:val="001412CE"/>
    <w:rsid w:val="00144973"/>
    <w:rsid w:val="0014523F"/>
    <w:rsid w:val="00145FDC"/>
    <w:rsid w:val="00150AC2"/>
    <w:rsid w:val="00151EA4"/>
    <w:rsid w:val="0015555C"/>
    <w:rsid w:val="00170CB8"/>
    <w:rsid w:val="0017673E"/>
    <w:rsid w:val="00182746"/>
    <w:rsid w:val="00184E05"/>
    <w:rsid w:val="00186247"/>
    <w:rsid w:val="001915EE"/>
    <w:rsid w:val="00195328"/>
    <w:rsid w:val="001A1596"/>
    <w:rsid w:val="001C226D"/>
    <w:rsid w:val="001C432D"/>
    <w:rsid w:val="001C589F"/>
    <w:rsid w:val="001C67AC"/>
    <w:rsid w:val="001C6C81"/>
    <w:rsid w:val="001D06A0"/>
    <w:rsid w:val="001D2345"/>
    <w:rsid w:val="001D2EFA"/>
    <w:rsid w:val="001D35E5"/>
    <w:rsid w:val="001F5CF3"/>
    <w:rsid w:val="001F62D1"/>
    <w:rsid w:val="00200637"/>
    <w:rsid w:val="00200D69"/>
    <w:rsid w:val="00201E96"/>
    <w:rsid w:val="00205203"/>
    <w:rsid w:val="00205A4F"/>
    <w:rsid w:val="002141CA"/>
    <w:rsid w:val="00214D59"/>
    <w:rsid w:val="00214EC5"/>
    <w:rsid w:val="002172E3"/>
    <w:rsid w:val="00220CD3"/>
    <w:rsid w:val="00220E80"/>
    <w:rsid w:val="00221358"/>
    <w:rsid w:val="00221FCA"/>
    <w:rsid w:val="00222FAE"/>
    <w:rsid w:val="00227131"/>
    <w:rsid w:val="00227330"/>
    <w:rsid w:val="002307B0"/>
    <w:rsid w:val="00235750"/>
    <w:rsid w:val="00244002"/>
    <w:rsid w:val="00245FA4"/>
    <w:rsid w:val="00252D2F"/>
    <w:rsid w:val="00262D37"/>
    <w:rsid w:val="0026728E"/>
    <w:rsid w:val="002813EB"/>
    <w:rsid w:val="00285139"/>
    <w:rsid w:val="002878F8"/>
    <w:rsid w:val="002902D8"/>
    <w:rsid w:val="00292F70"/>
    <w:rsid w:val="00293D3A"/>
    <w:rsid w:val="00296375"/>
    <w:rsid w:val="002967F3"/>
    <w:rsid w:val="002970A1"/>
    <w:rsid w:val="002A22C8"/>
    <w:rsid w:val="002A76E6"/>
    <w:rsid w:val="002B25E5"/>
    <w:rsid w:val="002B32FB"/>
    <w:rsid w:val="002B409C"/>
    <w:rsid w:val="002C0256"/>
    <w:rsid w:val="002C1227"/>
    <w:rsid w:val="002C2C89"/>
    <w:rsid w:val="002C4185"/>
    <w:rsid w:val="002C5109"/>
    <w:rsid w:val="002D5FB1"/>
    <w:rsid w:val="002F0E53"/>
    <w:rsid w:val="002F6A49"/>
    <w:rsid w:val="00305074"/>
    <w:rsid w:val="003076D6"/>
    <w:rsid w:val="003145FB"/>
    <w:rsid w:val="00314DEC"/>
    <w:rsid w:val="00320ACB"/>
    <w:rsid w:val="00335134"/>
    <w:rsid w:val="003356A3"/>
    <w:rsid w:val="003406D7"/>
    <w:rsid w:val="00344261"/>
    <w:rsid w:val="00344DFA"/>
    <w:rsid w:val="003478D8"/>
    <w:rsid w:val="00352414"/>
    <w:rsid w:val="00352B7C"/>
    <w:rsid w:val="003640C1"/>
    <w:rsid w:val="003640E6"/>
    <w:rsid w:val="003643DA"/>
    <w:rsid w:val="003671FD"/>
    <w:rsid w:val="00371B6A"/>
    <w:rsid w:val="00375FD0"/>
    <w:rsid w:val="00380520"/>
    <w:rsid w:val="00394F9F"/>
    <w:rsid w:val="00397365"/>
    <w:rsid w:val="003B2020"/>
    <w:rsid w:val="003C560C"/>
    <w:rsid w:val="003C7D03"/>
    <w:rsid w:val="003D20AC"/>
    <w:rsid w:val="003E2316"/>
    <w:rsid w:val="0040348C"/>
    <w:rsid w:val="00410CCE"/>
    <w:rsid w:val="00411D99"/>
    <w:rsid w:val="00414B6D"/>
    <w:rsid w:val="00430245"/>
    <w:rsid w:val="00431525"/>
    <w:rsid w:val="0045358D"/>
    <w:rsid w:val="004546F5"/>
    <w:rsid w:val="004566BF"/>
    <w:rsid w:val="00460E18"/>
    <w:rsid w:val="00464556"/>
    <w:rsid w:val="00466741"/>
    <w:rsid w:val="00467F49"/>
    <w:rsid w:val="004769E4"/>
    <w:rsid w:val="00476A24"/>
    <w:rsid w:val="00481035"/>
    <w:rsid w:val="004841FE"/>
    <w:rsid w:val="00490759"/>
    <w:rsid w:val="00493D88"/>
    <w:rsid w:val="00496E63"/>
    <w:rsid w:val="0049772C"/>
    <w:rsid w:val="004A3AFD"/>
    <w:rsid w:val="004A46BA"/>
    <w:rsid w:val="004A4FB1"/>
    <w:rsid w:val="004B312A"/>
    <w:rsid w:val="004B6CCA"/>
    <w:rsid w:val="004B72A7"/>
    <w:rsid w:val="004C022D"/>
    <w:rsid w:val="004C746C"/>
    <w:rsid w:val="004C7B1C"/>
    <w:rsid w:val="004D1F99"/>
    <w:rsid w:val="004D6977"/>
    <w:rsid w:val="004E0C8D"/>
    <w:rsid w:val="004E35EF"/>
    <w:rsid w:val="004F6C40"/>
    <w:rsid w:val="00504187"/>
    <w:rsid w:val="005066B0"/>
    <w:rsid w:val="00510E9C"/>
    <w:rsid w:val="00517E67"/>
    <w:rsid w:val="005228CF"/>
    <w:rsid w:val="005333B1"/>
    <w:rsid w:val="00536983"/>
    <w:rsid w:val="0054317E"/>
    <w:rsid w:val="0055177E"/>
    <w:rsid w:val="005528BD"/>
    <w:rsid w:val="00563B0A"/>
    <w:rsid w:val="00570678"/>
    <w:rsid w:val="005706E7"/>
    <w:rsid w:val="00572293"/>
    <w:rsid w:val="00574887"/>
    <w:rsid w:val="00575343"/>
    <w:rsid w:val="00577251"/>
    <w:rsid w:val="005772A6"/>
    <w:rsid w:val="00583B6F"/>
    <w:rsid w:val="00590594"/>
    <w:rsid w:val="00592A59"/>
    <w:rsid w:val="00593A2A"/>
    <w:rsid w:val="00595C0F"/>
    <w:rsid w:val="005A448A"/>
    <w:rsid w:val="005A699B"/>
    <w:rsid w:val="005A7C8A"/>
    <w:rsid w:val="005B232E"/>
    <w:rsid w:val="005B2431"/>
    <w:rsid w:val="005C092C"/>
    <w:rsid w:val="005C60C2"/>
    <w:rsid w:val="005D0A82"/>
    <w:rsid w:val="005D40D7"/>
    <w:rsid w:val="005D587B"/>
    <w:rsid w:val="005D71D4"/>
    <w:rsid w:val="005E4CCF"/>
    <w:rsid w:val="005E50F7"/>
    <w:rsid w:val="005F6D4D"/>
    <w:rsid w:val="00600700"/>
    <w:rsid w:val="00605303"/>
    <w:rsid w:val="00606191"/>
    <w:rsid w:val="00610094"/>
    <w:rsid w:val="00610D28"/>
    <w:rsid w:val="00610E02"/>
    <w:rsid w:val="00615C8F"/>
    <w:rsid w:val="00615D8A"/>
    <w:rsid w:val="00632392"/>
    <w:rsid w:val="00637B5B"/>
    <w:rsid w:val="00647907"/>
    <w:rsid w:val="00652810"/>
    <w:rsid w:val="00661466"/>
    <w:rsid w:val="00662293"/>
    <w:rsid w:val="00664F0A"/>
    <w:rsid w:val="00673D50"/>
    <w:rsid w:val="00674738"/>
    <w:rsid w:val="00680243"/>
    <w:rsid w:val="0068491F"/>
    <w:rsid w:val="00684C73"/>
    <w:rsid w:val="0069770C"/>
    <w:rsid w:val="006A0FF7"/>
    <w:rsid w:val="006A1CB3"/>
    <w:rsid w:val="006A3108"/>
    <w:rsid w:val="006A397C"/>
    <w:rsid w:val="006A41C9"/>
    <w:rsid w:val="006A5F06"/>
    <w:rsid w:val="006A721C"/>
    <w:rsid w:val="006C0BDC"/>
    <w:rsid w:val="006D1120"/>
    <w:rsid w:val="006D4547"/>
    <w:rsid w:val="006D7671"/>
    <w:rsid w:val="006F5953"/>
    <w:rsid w:val="00706E65"/>
    <w:rsid w:val="007120F8"/>
    <w:rsid w:val="00722590"/>
    <w:rsid w:val="007244B0"/>
    <w:rsid w:val="00727811"/>
    <w:rsid w:val="00727F52"/>
    <w:rsid w:val="00731461"/>
    <w:rsid w:val="00763F73"/>
    <w:rsid w:val="00766100"/>
    <w:rsid w:val="00777930"/>
    <w:rsid w:val="00780F16"/>
    <w:rsid w:val="0079001C"/>
    <w:rsid w:val="0079115A"/>
    <w:rsid w:val="007941AD"/>
    <w:rsid w:val="00796A55"/>
    <w:rsid w:val="007A032C"/>
    <w:rsid w:val="007A192E"/>
    <w:rsid w:val="007B09A3"/>
    <w:rsid w:val="007C46B4"/>
    <w:rsid w:val="007D0765"/>
    <w:rsid w:val="007D0D6D"/>
    <w:rsid w:val="007D195D"/>
    <w:rsid w:val="007D217B"/>
    <w:rsid w:val="007D4D32"/>
    <w:rsid w:val="007E1EEE"/>
    <w:rsid w:val="007E7EFF"/>
    <w:rsid w:val="00806F0B"/>
    <w:rsid w:val="008073F8"/>
    <w:rsid w:val="00814202"/>
    <w:rsid w:val="00815609"/>
    <w:rsid w:val="00816EBD"/>
    <w:rsid w:val="00822062"/>
    <w:rsid w:val="0083099A"/>
    <w:rsid w:val="00833D9C"/>
    <w:rsid w:val="00843D5A"/>
    <w:rsid w:val="0084615E"/>
    <w:rsid w:val="00851F31"/>
    <w:rsid w:val="0086345C"/>
    <w:rsid w:val="00870AD5"/>
    <w:rsid w:val="00873455"/>
    <w:rsid w:val="00874FC2"/>
    <w:rsid w:val="00875F50"/>
    <w:rsid w:val="00877B83"/>
    <w:rsid w:val="008849BE"/>
    <w:rsid w:val="00887C6F"/>
    <w:rsid w:val="0089180B"/>
    <w:rsid w:val="00891B5F"/>
    <w:rsid w:val="00892828"/>
    <w:rsid w:val="00892AB2"/>
    <w:rsid w:val="00896A22"/>
    <w:rsid w:val="008A360A"/>
    <w:rsid w:val="008A4D4C"/>
    <w:rsid w:val="008A505E"/>
    <w:rsid w:val="008A6517"/>
    <w:rsid w:val="008B0AF5"/>
    <w:rsid w:val="008B69FD"/>
    <w:rsid w:val="008B6B60"/>
    <w:rsid w:val="008B75F0"/>
    <w:rsid w:val="008C6BA2"/>
    <w:rsid w:val="008C78DD"/>
    <w:rsid w:val="008D3E50"/>
    <w:rsid w:val="008E1929"/>
    <w:rsid w:val="008E6832"/>
    <w:rsid w:val="008E7C26"/>
    <w:rsid w:val="00900B5E"/>
    <w:rsid w:val="00904769"/>
    <w:rsid w:val="00904D70"/>
    <w:rsid w:val="0090523B"/>
    <w:rsid w:val="00912395"/>
    <w:rsid w:val="00912FB4"/>
    <w:rsid w:val="009136EA"/>
    <w:rsid w:val="00914D7D"/>
    <w:rsid w:val="00920574"/>
    <w:rsid w:val="00940635"/>
    <w:rsid w:val="00955185"/>
    <w:rsid w:val="00956C69"/>
    <w:rsid w:val="00964A80"/>
    <w:rsid w:val="00971A6B"/>
    <w:rsid w:val="0098119D"/>
    <w:rsid w:val="00981290"/>
    <w:rsid w:val="009874CE"/>
    <w:rsid w:val="009A0398"/>
    <w:rsid w:val="009A0F44"/>
    <w:rsid w:val="009B4F87"/>
    <w:rsid w:val="009B6B57"/>
    <w:rsid w:val="009D03AE"/>
    <w:rsid w:val="009D14C0"/>
    <w:rsid w:val="009D53E0"/>
    <w:rsid w:val="009E34BB"/>
    <w:rsid w:val="009E572C"/>
    <w:rsid w:val="009E632D"/>
    <w:rsid w:val="009F3DF3"/>
    <w:rsid w:val="009F6309"/>
    <w:rsid w:val="009F7ACD"/>
    <w:rsid w:val="00A01008"/>
    <w:rsid w:val="00A05ACA"/>
    <w:rsid w:val="00A11D62"/>
    <w:rsid w:val="00A17178"/>
    <w:rsid w:val="00A21290"/>
    <w:rsid w:val="00A21441"/>
    <w:rsid w:val="00A22463"/>
    <w:rsid w:val="00A24BE6"/>
    <w:rsid w:val="00A27805"/>
    <w:rsid w:val="00A34830"/>
    <w:rsid w:val="00A359D5"/>
    <w:rsid w:val="00A369A2"/>
    <w:rsid w:val="00A37704"/>
    <w:rsid w:val="00A4126B"/>
    <w:rsid w:val="00A46222"/>
    <w:rsid w:val="00A47FD4"/>
    <w:rsid w:val="00A507AC"/>
    <w:rsid w:val="00A507EE"/>
    <w:rsid w:val="00A50F0D"/>
    <w:rsid w:val="00A5338E"/>
    <w:rsid w:val="00A549F0"/>
    <w:rsid w:val="00A56AAC"/>
    <w:rsid w:val="00A60AD4"/>
    <w:rsid w:val="00A60FAB"/>
    <w:rsid w:val="00A62D3D"/>
    <w:rsid w:val="00A62E35"/>
    <w:rsid w:val="00A7099C"/>
    <w:rsid w:val="00A74748"/>
    <w:rsid w:val="00A74C87"/>
    <w:rsid w:val="00A87653"/>
    <w:rsid w:val="00A92D5A"/>
    <w:rsid w:val="00A93B27"/>
    <w:rsid w:val="00AB0AF3"/>
    <w:rsid w:val="00AB583C"/>
    <w:rsid w:val="00AC795D"/>
    <w:rsid w:val="00AD604B"/>
    <w:rsid w:val="00AE48F0"/>
    <w:rsid w:val="00AF289B"/>
    <w:rsid w:val="00AF2F95"/>
    <w:rsid w:val="00AF3A41"/>
    <w:rsid w:val="00B20012"/>
    <w:rsid w:val="00B20239"/>
    <w:rsid w:val="00B221C2"/>
    <w:rsid w:val="00B22897"/>
    <w:rsid w:val="00B22BCD"/>
    <w:rsid w:val="00B262BA"/>
    <w:rsid w:val="00B333FE"/>
    <w:rsid w:val="00B3589B"/>
    <w:rsid w:val="00B3648D"/>
    <w:rsid w:val="00B409F7"/>
    <w:rsid w:val="00B43812"/>
    <w:rsid w:val="00B44EAA"/>
    <w:rsid w:val="00B45990"/>
    <w:rsid w:val="00B504E8"/>
    <w:rsid w:val="00B52D43"/>
    <w:rsid w:val="00B55736"/>
    <w:rsid w:val="00B62250"/>
    <w:rsid w:val="00B6625B"/>
    <w:rsid w:val="00B70455"/>
    <w:rsid w:val="00B713B9"/>
    <w:rsid w:val="00B726C6"/>
    <w:rsid w:val="00B73208"/>
    <w:rsid w:val="00B83EC9"/>
    <w:rsid w:val="00B8559D"/>
    <w:rsid w:val="00B86216"/>
    <w:rsid w:val="00B87FEE"/>
    <w:rsid w:val="00B9038F"/>
    <w:rsid w:val="00B905F8"/>
    <w:rsid w:val="00B91277"/>
    <w:rsid w:val="00B92BBE"/>
    <w:rsid w:val="00B93615"/>
    <w:rsid w:val="00B94AE3"/>
    <w:rsid w:val="00B9518A"/>
    <w:rsid w:val="00BA1EF2"/>
    <w:rsid w:val="00BA42CC"/>
    <w:rsid w:val="00BA4B74"/>
    <w:rsid w:val="00BB3BC0"/>
    <w:rsid w:val="00BC18FB"/>
    <w:rsid w:val="00BD0153"/>
    <w:rsid w:val="00BD1CBB"/>
    <w:rsid w:val="00BD4258"/>
    <w:rsid w:val="00BD4774"/>
    <w:rsid w:val="00BD5F6D"/>
    <w:rsid w:val="00BE03F3"/>
    <w:rsid w:val="00BF12BC"/>
    <w:rsid w:val="00BF16C4"/>
    <w:rsid w:val="00BF670C"/>
    <w:rsid w:val="00BF78F6"/>
    <w:rsid w:val="00C02FE2"/>
    <w:rsid w:val="00C04269"/>
    <w:rsid w:val="00C05A7C"/>
    <w:rsid w:val="00C1522C"/>
    <w:rsid w:val="00C20221"/>
    <w:rsid w:val="00C20468"/>
    <w:rsid w:val="00C30356"/>
    <w:rsid w:val="00C347B1"/>
    <w:rsid w:val="00C4122F"/>
    <w:rsid w:val="00C47741"/>
    <w:rsid w:val="00C61916"/>
    <w:rsid w:val="00C7042D"/>
    <w:rsid w:val="00C75CE2"/>
    <w:rsid w:val="00C767F3"/>
    <w:rsid w:val="00C802A4"/>
    <w:rsid w:val="00C8201E"/>
    <w:rsid w:val="00C918D3"/>
    <w:rsid w:val="00C91F63"/>
    <w:rsid w:val="00C92B58"/>
    <w:rsid w:val="00C94CFE"/>
    <w:rsid w:val="00CA1563"/>
    <w:rsid w:val="00CA2F60"/>
    <w:rsid w:val="00CA3872"/>
    <w:rsid w:val="00CA3CF4"/>
    <w:rsid w:val="00CA73F3"/>
    <w:rsid w:val="00CA76A2"/>
    <w:rsid w:val="00CC1FEC"/>
    <w:rsid w:val="00CC31E1"/>
    <w:rsid w:val="00CC4A25"/>
    <w:rsid w:val="00CC4F58"/>
    <w:rsid w:val="00CE0154"/>
    <w:rsid w:val="00CF5B89"/>
    <w:rsid w:val="00CF660F"/>
    <w:rsid w:val="00D00C14"/>
    <w:rsid w:val="00D00ECE"/>
    <w:rsid w:val="00D02045"/>
    <w:rsid w:val="00D05A5B"/>
    <w:rsid w:val="00D06C93"/>
    <w:rsid w:val="00D1773A"/>
    <w:rsid w:val="00D20F4D"/>
    <w:rsid w:val="00D304E7"/>
    <w:rsid w:val="00D34F83"/>
    <w:rsid w:val="00D354ED"/>
    <w:rsid w:val="00D43F7D"/>
    <w:rsid w:val="00D45CE4"/>
    <w:rsid w:val="00D507CA"/>
    <w:rsid w:val="00D54365"/>
    <w:rsid w:val="00D5591A"/>
    <w:rsid w:val="00D67728"/>
    <w:rsid w:val="00D74469"/>
    <w:rsid w:val="00D7672C"/>
    <w:rsid w:val="00D810B1"/>
    <w:rsid w:val="00D86A9A"/>
    <w:rsid w:val="00D93370"/>
    <w:rsid w:val="00DB3755"/>
    <w:rsid w:val="00DC1622"/>
    <w:rsid w:val="00DD0612"/>
    <w:rsid w:val="00DE19CE"/>
    <w:rsid w:val="00DE327B"/>
    <w:rsid w:val="00DE5DEF"/>
    <w:rsid w:val="00DF5746"/>
    <w:rsid w:val="00DF6D53"/>
    <w:rsid w:val="00E01913"/>
    <w:rsid w:val="00E210D8"/>
    <w:rsid w:val="00E34043"/>
    <w:rsid w:val="00E36546"/>
    <w:rsid w:val="00E36925"/>
    <w:rsid w:val="00E4208A"/>
    <w:rsid w:val="00E458DA"/>
    <w:rsid w:val="00E54978"/>
    <w:rsid w:val="00E601AB"/>
    <w:rsid w:val="00E6048C"/>
    <w:rsid w:val="00E64F6A"/>
    <w:rsid w:val="00E64FDE"/>
    <w:rsid w:val="00E72402"/>
    <w:rsid w:val="00E76048"/>
    <w:rsid w:val="00E77A92"/>
    <w:rsid w:val="00E80A9A"/>
    <w:rsid w:val="00E81178"/>
    <w:rsid w:val="00E96540"/>
    <w:rsid w:val="00EA0D19"/>
    <w:rsid w:val="00EA356F"/>
    <w:rsid w:val="00EA66A3"/>
    <w:rsid w:val="00EA6EEA"/>
    <w:rsid w:val="00EB450A"/>
    <w:rsid w:val="00EC0A10"/>
    <w:rsid w:val="00EC4031"/>
    <w:rsid w:val="00ED26B2"/>
    <w:rsid w:val="00ED46C8"/>
    <w:rsid w:val="00ED5A71"/>
    <w:rsid w:val="00EE00D4"/>
    <w:rsid w:val="00EE53B4"/>
    <w:rsid w:val="00EE7E3A"/>
    <w:rsid w:val="00EF1437"/>
    <w:rsid w:val="00EF14D3"/>
    <w:rsid w:val="00F01D47"/>
    <w:rsid w:val="00F03311"/>
    <w:rsid w:val="00F06229"/>
    <w:rsid w:val="00F14FE3"/>
    <w:rsid w:val="00F150CA"/>
    <w:rsid w:val="00F204A5"/>
    <w:rsid w:val="00F24744"/>
    <w:rsid w:val="00F332FE"/>
    <w:rsid w:val="00F34375"/>
    <w:rsid w:val="00F37BCC"/>
    <w:rsid w:val="00F41046"/>
    <w:rsid w:val="00F420A0"/>
    <w:rsid w:val="00F53F9C"/>
    <w:rsid w:val="00F56CB0"/>
    <w:rsid w:val="00F60CFD"/>
    <w:rsid w:val="00F6224A"/>
    <w:rsid w:val="00F63BA7"/>
    <w:rsid w:val="00F64AC6"/>
    <w:rsid w:val="00F67963"/>
    <w:rsid w:val="00F77A7B"/>
    <w:rsid w:val="00F77B16"/>
    <w:rsid w:val="00F77F0F"/>
    <w:rsid w:val="00F80706"/>
    <w:rsid w:val="00F81AD8"/>
    <w:rsid w:val="00F827AB"/>
    <w:rsid w:val="00F82DDD"/>
    <w:rsid w:val="00F83A58"/>
    <w:rsid w:val="00F918CD"/>
    <w:rsid w:val="00FA30EE"/>
    <w:rsid w:val="00FA3750"/>
    <w:rsid w:val="00FA3C9C"/>
    <w:rsid w:val="00FA5512"/>
    <w:rsid w:val="00FB29F1"/>
    <w:rsid w:val="00FC1821"/>
    <w:rsid w:val="00FC1A87"/>
    <w:rsid w:val="00FC2F59"/>
    <w:rsid w:val="00FD0C1D"/>
    <w:rsid w:val="00FD5BD9"/>
    <w:rsid w:val="00FD68A8"/>
    <w:rsid w:val="00FE2324"/>
    <w:rsid w:val="00FE511B"/>
    <w:rsid w:val="00FF437E"/>
    <w:rsid w:val="00FF62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208F"/>
  <w15:docId w15:val="{1503C1CC-5E9C-4BAF-8360-B8F32E7C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4C87"/>
  </w:style>
  <w:style w:type="paragraph" w:styleId="Nagwek1">
    <w:name w:val="heading 1"/>
    <w:basedOn w:val="Normalny"/>
    <w:next w:val="Normalny"/>
    <w:link w:val="Nagwek1Znak"/>
    <w:uiPriority w:val="9"/>
    <w:qFormat/>
    <w:rsid w:val="005B24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B24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B24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063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06387A"/>
    <w:rPr>
      <w:sz w:val="16"/>
      <w:szCs w:val="16"/>
    </w:rPr>
  </w:style>
  <w:style w:type="paragraph" w:styleId="Tekstkomentarza">
    <w:name w:val="annotation text"/>
    <w:basedOn w:val="Normalny"/>
    <w:link w:val="TekstkomentarzaZnak"/>
    <w:uiPriority w:val="99"/>
    <w:semiHidden/>
    <w:unhideWhenUsed/>
    <w:rsid w:val="000638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6387A"/>
    <w:rPr>
      <w:sz w:val="20"/>
      <w:szCs w:val="20"/>
    </w:rPr>
  </w:style>
  <w:style w:type="paragraph" w:styleId="Tekstdymka">
    <w:name w:val="Balloon Text"/>
    <w:basedOn w:val="Normalny"/>
    <w:link w:val="TekstdymkaZnak"/>
    <w:uiPriority w:val="99"/>
    <w:semiHidden/>
    <w:unhideWhenUsed/>
    <w:rsid w:val="000638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387A"/>
    <w:rPr>
      <w:rFonts w:ascii="Segoe UI" w:hAnsi="Segoe UI" w:cs="Segoe UI"/>
      <w:sz w:val="18"/>
      <w:szCs w:val="18"/>
    </w:rPr>
  </w:style>
  <w:style w:type="character" w:styleId="Hipercze">
    <w:name w:val="Hyperlink"/>
    <w:basedOn w:val="Domylnaczcionkaakapitu"/>
    <w:uiPriority w:val="99"/>
    <w:unhideWhenUsed/>
    <w:rsid w:val="001C589F"/>
    <w:rPr>
      <w:color w:val="0563C1" w:themeColor="hyperlink"/>
      <w:u w:val="single"/>
    </w:rPr>
  </w:style>
  <w:style w:type="paragraph" w:styleId="NormalnyWeb">
    <w:name w:val="Normal (Web)"/>
    <w:basedOn w:val="Normalny"/>
    <w:unhideWhenUsed/>
    <w:rsid w:val="00FA30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E72402"/>
    <w:rPr>
      <w:b/>
      <w:bCs/>
    </w:rPr>
  </w:style>
  <w:style w:type="character" w:customStyle="1" w:styleId="TematkomentarzaZnak">
    <w:name w:val="Temat komentarza Znak"/>
    <w:basedOn w:val="TekstkomentarzaZnak"/>
    <w:link w:val="Tematkomentarza"/>
    <w:uiPriority w:val="99"/>
    <w:semiHidden/>
    <w:rsid w:val="00E72402"/>
    <w:rPr>
      <w:b/>
      <w:bCs/>
      <w:sz w:val="20"/>
      <w:szCs w:val="20"/>
    </w:rPr>
  </w:style>
  <w:style w:type="paragraph" w:styleId="Tekstprzypisukocowego">
    <w:name w:val="endnote text"/>
    <w:basedOn w:val="Normalny"/>
    <w:link w:val="TekstprzypisukocowegoZnak"/>
    <w:uiPriority w:val="99"/>
    <w:semiHidden/>
    <w:unhideWhenUsed/>
    <w:rsid w:val="00352B7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2B7C"/>
    <w:rPr>
      <w:sz w:val="20"/>
      <w:szCs w:val="20"/>
    </w:rPr>
  </w:style>
  <w:style w:type="character" w:styleId="Odwoanieprzypisukocowego">
    <w:name w:val="endnote reference"/>
    <w:basedOn w:val="Domylnaczcionkaakapitu"/>
    <w:uiPriority w:val="99"/>
    <w:semiHidden/>
    <w:unhideWhenUsed/>
    <w:rsid w:val="00352B7C"/>
    <w:rPr>
      <w:vertAlign w:val="superscript"/>
    </w:rPr>
  </w:style>
  <w:style w:type="character" w:customStyle="1" w:styleId="Nagwek1Znak">
    <w:name w:val="Nagłówek 1 Znak"/>
    <w:basedOn w:val="Domylnaczcionkaakapitu"/>
    <w:link w:val="Nagwek1"/>
    <w:uiPriority w:val="9"/>
    <w:rsid w:val="005B2431"/>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B243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B2431"/>
    <w:rPr>
      <w:rFonts w:asciiTheme="majorHAnsi" w:eastAsiaTheme="majorEastAsia" w:hAnsiTheme="majorHAnsi" w:cstheme="majorBidi"/>
      <w:color w:val="1F4D78" w:themeColor="accent1" w:themeShade="7F"/>
      <w:sz w:val="24"/>
      <w:szCs w:val="24"/>
    </w:rPr>
  </w:style>
  <w:style w:type="paragraph" w:styleId="Lista">
    <w:name w:val="List"/>
    <w:basedOn w:val="Normalny"/>
    <w:uiPriority w:val="99"/>
    <w:unhideWhenUsed/>
    <w:rsid w:val="005B2431"/>
    <w:pPr>
      <w:ind w:left="283" w:hanging="283"/>
      <w:contextualSpacing/>
    </w:pPr>
  </w:style>
  <w:style w:type="paragraph" w:styleId="Lista2">
    <w:name w:val="List 2"/>
    <w:basedOn w:val="Normalny"/>
    <w:uiPriority w:val="99"/>
    <w:unhideWhenUsed/>
    <w:rsid w:val="005B2431"/>
    <w:pPr>
      <w:ind w:left="566" w:hanging="283"/>
      <w:contextualSpacing/>
    </w:pPr>
  </w:style>
  <w:style w:type="paragraph" w:styleId="Lista3">
    <w:name w:val="List 3"/>
    <w:basedOn w:val="Normalny"/>
    <w:uiPriority w:val="99"/>
    <w:unhideWhenUsed/>
    <w:rsid w:val="005B2431"/>
    <w:pPr>
      <w:ind w:left="849" w:hanging="283"/>
      <w:contextualSpacing/>
    </w:pPr>
  </w:style>
  <w:style w:type="paragraph" w:styleId="Lista-kontynuacja">
    <w:name w:val="List Continue"/>
    <w:basedOn w:val="Normalny"/>
    <w:uiPriority w:val="99"/>
    <w:unhideWhenUsed/>
    <w:rsid w:val="005B2431"/>
    <w:pPr>
      <w:spacing w:after="120"/>
      <w:ind w:left="283"/>
      <w:contextualSpacing/>
    </w:pPr>
  </w:style>
  <w:style w:type="paragraph" w:styleId="Lista-kontynuacja2">
    <w:name w:val="List Continue 2"/>
    <w:basedOn w:val="Normalny"/>
    <w:uiPriority w:val="99"/>
    <w:unhideWhenUsed/>
    <w:rsid w:val="005B2431"/>
    <w:pPr>
      <w:spacing w:after="120"/>
      <w:ind w:left="566"/>
      <w:contextualSpacing/>
    </w:pPr>
  </w:style>
  <w:style w:type="paragraph" w:styleId="Lista-kontynuacja3">
    <w:name w:val="List Continue 3"/>
    <w:basedOn w:val="Normalny"/>
    <w:uiPriority w:val="99"/>
    <w:unhideWhenUsed/>
    <w:rsid w:val="005B2431"/>
    <w:pPr>
      <w:spacing w:after="120"/>
      <w:ind w:left="849"/>
      <w:contextualSpacing/>
    </w:pPr>
  </w:style>
  <w:style w:type="paragraph" w:styleId="Tekstpodstawowy">
    <w:name w:val="Body Text"/>
    <w:basedOn w:val="Normalny"/>
    <w:link w:val="TekstpodstawowyZnak"/>
    <w:uiPriority w:val="99"/>
    <w:unhideWhenUsed/>
    <w:rsid w:val="005B2431"/>
    <w:pPr>
      <w:spacing w:after="120"/>
    </w:pPr>
  </w:style>
  <w:style w:type="character" w:customStyle="1" w:styleId="TekstpodstawowyZnak">
    <w:name w:val="Tekst podstawowy Znak"/>
    <w:basedOn w:val="Domylnaczcionkaakapitu"/>
    <w:link w:val="Tekstpodstawowy"/>
    <w:uiPriority w:val="99"/>
    <w:rsid w:val="005B2431"/>
  </w:style>
  <w:style w:type="paragraph" w:styleId="Tekstpodstawowyzwciciem">
    <w:name w:val="Body Text First Indent"/>
    <w:basedOn w:val="Tekstpodstawowy"/>
    <w:link w:val="TekstpodstawowyzwciciemZnak"/>
    <w:uiPriority w:val="99"/>
    <w:unhideWhenUsed/>
    <w:rsid w:val="005B2431"/>
    <w:pPr>
      <w:spacing w:after="160"/>
      <w:ind w:firstLine="360"/>
    </w:pPr>
  </w:style>
  <w:style w:type="character" w:customStyle="1" w:styleId="TekstpodstawowyzwciciemZnak">
    <w:name w:val="Tekst podstawowy z wcięciem Znak"/>
    <w:basedOn w:val="TekstpodstawowyZnak"/>
    <w:link w:val="Tekstpodstawowyzwciciem"/>
    <w:uiPriority w:val="99"/>
    <w:rsid w:val="005B2431"/>
  </w:style>
  <w:style w:type="paragraph" w:customStyle="1" w:styleId="Default">
    <w:name w:val="Default"/>
    <w:rsid w:val="004D697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C152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522C"/>
  </w:style>
  <w:style w:type="paragraph" w:styleId="Stopka">
    <w:name w:val="footer"/>
    <w:basedOn w:val="Normalny"/>
    <w:link w:val="StopkaZnak"/>
    <w:uiPriority w:val="99"/>
    <w:unhideWhenUsed/>
    <w:rsid w:val="00C152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522C"/>
  </w:style>
  <w:style w:type="paragraph" w:styleId="Akapitzlist">
    <w:name w:val="List Paragraph"/>
    <w:basedOn w:val="Normalny"/>
    <w:uiPriority w:val="34"/>
    <w:qFormat/>
    <w:rsid w:val="00B44EAA"/>
    <w:pPr>
      <w:ind w:left="720"/>
      <w:contextualSpacing/>
    </w:pPr>
  </w:style>
  <w:style w:type="paragraph" w:styleId="Bezodstpw">
    <w:name w:val="No Spacing"/>
    <w:link w:val="BezodstpwZnak"/>
    <w:uiPriority w:val="1"/>
    <w:qFormat/>
    <w:rsid w:val="00E8117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81178"/>
    <w:rPr>
      <w:rFonts w:eastAsiaTheme="minorEastAsia"/>
      <w:lang w:eastAsia="pl-PL"/>
    </w:rPr>
  </w:style>
  <w:style w:type="paragraph" w:customStyle="1" w:styleId="NormalnyWeb1">
    <w:name w:val="Normalny (Web)1"/>
    <w:basedOn w:val="Normalny"/>
    <w:rsid w:val="00EA66A3"/>
    <w:pPr>
      <w:suppressAutoHyphens/>
      <w:spacing w:before="100" w:after="100" w:line="100" w:lineRule="atLeast"/>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35270">
      <w:bodyDiv w:val="1"/>
      <w:marLeft w:val="0"/>
      <w:marRight w:val="0"/>
      <w:marTop w:val="0"/>
      <w:marBottom w:val="0"/>
      <w:divBdr>
        <w:top w:val="none" w:sz="0" w:space="0" w:color="auto"/>
        <w:left w:val="none" w:sz="0" w:space="0" w:color="auto"/>
        <w:bottom w:val="none" w:sz="0" w:space="0" w:color="auto"/>
        <w:right w:val="none" w:sz="0" w:space="0" w:color="auto"/>
      </w:divBdr>
    </w:div>
    <w:div w:id="707489533">
      <w:bodyDiv w:val="1"/>
      <w:marLeft w:val="0"/>
      <w:marRight w:val="0"/>
      <w:marTop w:val="0"/>
      <w:marBottom w:val="0"/>
      <w:divBdr>
        <w:top w:val="none" w:sz="0" w:space="0" w:color="auto"/>
        <w:left w:val="none" w:sz="0" w:space="0" w:color="auto"/>
        <w:bottom w:val="none" w:sz="0" w:space="0" w:color="auto"/>
        <w:right w:val="none" w:sz="0" w:space="0" w:color="auto"/>
      </w:divBdr>
    </w:div>
    <w:div w:id="1521042931">
      <w:bodyDiv w:val="1"/>
      <w:marLeft w:val="0"/>
      <w:marRight w:val="0"/>
      <w:marTop w:val="0"/>
      <w:marBottom w:val="0"/>
      <w:divBdr>
        <w:top w:val="none" w:sz="0" w:space="0" w:color="auto"/>
        <w:left w:val="none" w:sz="0" w:space="0" w:color="auto"/>
        <w:bottom w:val="none" w:sz="0" w:space="0" w:color="auto"/>
        <w:right w:val="none" w:sz="0" w:space="0" w:color="auto"/>
      </w:divBdr>
    </w:div>
    <w:div w:id="192999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microsoft.com/office/2007/relationships/diagramDrawing" Target="diagrams/drawing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a:t>Figure 1. </a:t>
            </a:r>
            <a:r>
              <a:rPr lang="en-US" sz="1000"/>
              <a:t>R&amp;D employment structure</a:t>
            </a:r>
            <a:r>
              <a:rPr lang="pl-PL" sz="1000"/>
              <a:t> of IBC PAS</a:t>
            </a:r>
            <a:endParaRPr lang="en-US" sz="1000"/>
          </a:p>
        </c:rich>
      </c:tx>
      <c:overlay val="0"/>
      <c:spPr>
        <a:noFill/>
        <a:ln>
          <a:noFill/>
        </a:ln>
        <a:effectLst/>
      </c:spPr>
    </c:title>
    <c:autoTitleDeleted val="0"/>
    <c:plotArea>
      <c:layout/>
      <c:pieChart>
        <c:varyColors val="1"/>
        <c:ser>
          <c:idx val="0"/>
          <c:order val="0"/>
          <c:tx>
            <c:strRef>
              <c:f>Arkusz1!$B$1</c:f>
              <c:strCache>
                <c:ptCount val="1"/>
                <c:pt idx="0">
                  <c:v>R&amp;D employment structure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F7-419C-895B-54C0AB6EADA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F7-419C-895B-54C0AB6EADA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F7-419C-895B-54C0AB6EADA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5F7-419C-895B-54C0AB6EADA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5F7-419C-895B-54C0AB6EAD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Full Professors</c:v>
                </c:pt>
                <c:pt idx="1">
                  <c:v>Associate Professors</c:v>
                </c:pt>
                <c:pt idx="2">
                  <c:v>Assistant Professors</c:v>
                </c:pt>
                <c:pt idx="3">
                  <c:v>Research Assistants</c:v>
                </c:pt>
                <c:pt idx="4">
                  <c:v>Technicians</c:v>
                </c:pt>
              </c:strCache>
            </c:strRef>
          </c:cat>
          <c:val>
            <c:numRef>
              <c:f>Arkusz1!$B$2:$B$6</c:f>
              <c:numCache>
                <c:formatCode>0%</c:formatCode>
                <c:ptCount val="5"/>
                <c:pt idx="0">
                  <c:v>0.14000000000000001</c:v>
                </c:pt>
                <c:pt idx="1">
                  <c:v>9.0000000000000024E-2</c:v>
                </c:pt>
                <c:pt idx="2">
                  <c:v>0.24000000000000005</c:v>
                </c:pt>
                <c:pt idx="3">
                  <c:v>0.14000000000000001</c:v>
                </c:pt>
                <c:pt idx="4">
                  <c:v>0.39000000000000012</c:v>
                </c:pt>
              </c:numCache>
            </c:numRef>
          </c:val>
          <c:extLst xmlns:c16r2="http://schemas.microsoft.com/office/drawing/2015/06/chart">
            <c:ext xmlns:c16="http://schemas.microsoft.com/office/drawing/2014/chart" uri="{C3380CC4-5D6E-409C-BE32-E72D297353CC}">
              <c16:uniqueId val="{0000000A-55F7-419C-895B-54C0AB6EADA0}"/>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888888888888897E-2"/>
          <c:y val="0.3843538307711537"/>
          <c:w val="0.27011993292505121"/>
          <c:h val="0.517363454568179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pl-PL" sz="1050"/>
              <a:t>Figure 2. </a:t>
            </a:r>
            <a:r>
              <a:rPr lang="en-US" sz="1050"/>
              <a:t>Gender </a:t>
            </a:r>
            <a:r>
              <a:rPr lang="pl-PL" sz="1050"/>
              <a:t>balance in </a:t>
            </a:r>
            <a:r>
              <a:rPr lang="en-US" sz="1050"/>
              <a:t>the Working Group</a:t>
            </a:r>
          </a:p>
        </c:rich>
      </c:tx>
      <c:layout>
        <c:manualLayout>
          <c:xMode val="edge"/>
          <c:yMode val="edge"/>
          <c:x val="0.15225102070574514"/>
          <c:y val="1.9841269841269847E-2"/>
        </c:manualLayout>
      </c:layout>
      <c:overlay val="0"/>
      <c:spPr>
        <a:noFill/>
        <a:ln>
          <a:noFill/>
        </a:ln>
        <a:effectLst/>
      </c:spPr>
    </c:title>
    <c:autoTitleDeleted val="0"/>
    <c:plotArea>
      <c:layout>
        <c:manualLayout>
          <c:layoutTarget val="inner"/>
          <c:xMode val="edge"/>
          <c:yMode val="edge"/>
          <c:x val="0.35604298081524355"/>
          <c:y val="0.23287550221270883"/>
          <c:w val="0.31830077870100515"/>
          <c:h val="0.61070594331048467"/>
        </c:manualLayout>
      </c:layout>
      <c:pieChart>
        <c:varyColors val="1"/>
        <c:ser>
          <c:idx val="0"/>
          <c:order val="0"/>
          <c:tx>
            <c:strRef>
              <c:f>Arkusz1!$B$1</c:f>
              <c:strCache>
                <c:ptCount val="1"/>
                <c:pt idx="0">
                  <c:v>Gender of the Working Group</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264-4842-8FF6-B1F7E3C212AA}"/>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264-4842-8FF6-B1F7E3C212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Arkusz1!$A$2:$A$3</c:f>
              <c:strCache>
                <c:ptCount val="2"/>
                <c:pt idx="0">
                  <c:v>female</c:v>
                </c:pt>
                <c:pt idx="1">
                  <c:v>male</c:v>
                </c:pt>
              </c:strCache>
            </c:strRef>
          </c:cat>
          <c:val>
            <c:numRef>
              <c:f>Arkusz1!$B$2:$B$3</c:f>
              <c:numCache>
                <c:formatCode>0%</c:formatCode>
                <c:ptCount val="2"/>
                <c:pt idx="0">
                  <c:v>0.4</c:v>
                </c:pt>
                <c:pt idx="1">
                  <c:v>0.6000000000000002</c:v>
                </c:pt>
              </c:numCache>
            </c:numRef>
          </c:val>
          <c:extLst xmlns:c16r2="http://schemas.microsoft.com/office/drawing/2015/06/chart">
            <c:ext xmlns:c16="http://schemas.microsoft.com/office/drawing/2014/chart" uri="{C3380CC4-5D6E-409C-BE32-E72D297353CC}">
              <c16:uniqueId val="{00000004-6264-4842-8FF6-B1F7E3C212AA}"/>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a:t>Figure 3.</a:t>
            </a:r>
            <a:r>
              <a:rPr lang="pl-PL" sz="1050" baseline="0"/>
              <a:t> Corrective measures, in compliance with the analysis areas</a:t>
            </a:r>
            <a:endParaRPr lang="en-US" sz="1050"/>
          </a:p>
        </c:rich>
      </c:tx>
      <c:overlay val="0"/>
      <c:spPr>
        <a:noFill/>
        <a:ln>
          <a:noFill/>
        </a:ln>
        <a:effectLst/>
      </c:spPr>
    </c:title>
    <c:autoTitleDeleted val="0"/>
    <c:plotArea>
      <c:layout/>
      <c:pieChart>
        <c:varyColors val="1"/>
        <c:ser>
          <c:idx val="0"/>
          <c:order val="0"/>
          <c:tx>
            <c:strRef>
              <c:f>Arkusz1!$B$1</c:f>
              <c:strCache>
                <c:ptCount val="1"/>
                <c:pt idx="0">
                  <c:v>Corrective measures, in compliance with the analysis areas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FE-4939-81DB-8CD99E2819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FE-4939-81DB-8CD99E2819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FE-4939-81DB-8CD99E2819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Arkusz1!$A$2:$A$4</c:f>
              <c:strCache>
                <c:ptCount val="3"/>
                <c:pt idx="0">
                  <c:v>Ethical aspects</c:v>
                </c:pt>
                <c:pt idx="1">
                  <c:v>Staff recruitment and evaluation</c:v>
                </c:pt>
                <c:pt idx="2">
                  <c:v>Career development and working conditions</c:v>
                </c:pt>
              </c:strCache>
            </c:strRef>
          </c:cat>
          <c:val>
            <c:numRef>
              <c:f>Arkusz1!$B$2:$B$4</c:f>
              <c:numCache>
                <c:formatCode>0%</c:formatCode>
                <c:ptCount val="3"/>
                <c:pt idx="0">
                  <c:v>0.47000000000000008</c:v>
                </c:pt>
                <c:pt idx="1">
                  <c:v>0.21000000000000005</c:v>
                </c:pt>
                <c:pt idx="2">
                  <c:v>0.32000000000000012</c:v>
                </c:pt>
              </c:numCache>
            </c:numRef>
          </c:val>
          <c:extLst xmlns:c16r2="http://schemas.microsoft.com/office/drawing/2015/06/chart">
            <c:ext xmlns:c16="http://schemas.microsoft.com/office/drawing/2014/chart" uri="{C3380CC4-5D6E-409C-BE32-E72D297353CC}">
              <c16:uniqueId val="{00000006-43FE-4939-81DB-8CD99E2819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B8BAE-3CB2-4CF8-8A5A-710155BE34C7}" type="doc">
      <dgm:prSet loTypeId="urn:microsoft.com/office/officeart/2008/layout/VerticalCurvedList" loCatId="list" qsTypeId="urn:microsoft.com/office/officeart/2005/8/quickstyle/3d4" qsCatId="3D" csTypeId="urn:microsoft.com/office/officeart/2005/8/colors/accent1_2" csCatId="accent1" phldr="1"/>
      <dgm:spPr/>
      <dgm:t>
        <a:bodyPr/>
        <a:lstStyle/>
        <a:p>
          <a:endParaRPr lang="pl-PL"/>
        </a:p>
      </dgm:t>
    </dgm:pt>
    <dgm:pt modelId="{25550B6A-BBBA-4C43-B64A-24017036811E}">
      <dgm:prSet phldrT="[Tekst]" custT="1"/>
      <dgm:spPr/>
      <dgm:t>
        <a:bodyPr/>
        <a:lstStyle/>
        <a:p>
          <a:r>
            <a:rPr lang="pl-PL" sz="1200"/>
            <a:t>Sustaining the IBC PAS leading domestic position in the area of Life Sciences</a:t>
          </a:r>
        </a:p>
      </dgm:t>
    </dgm:pt>
    <dgm:pt modelId="{72766C01-A75A-4A4D-A649-4747C31CB8D7}" type="parTrans" cxnId="{1A855123-B30C-48C6-9E68-91DA6AC744D1}">
      <dgm:prSet/>
      <dgm:spPr/>
      <dgm:t>
        <a:bodyPr/>
        <a:lstStyle/>
        <a:p>
          <a:endParaRPr lang="pl-PL"/>
        </a:p>
      </dgm:t>
    </dgm:pt>
    <dgm:pt modelId="{C81A9D7A-B556-4AF4-8D6E-E647D1B3436C}" type="sibTrans" cxnId="{1A855123-B30C-48C6-9E68-91DA6AC744D1}">
      <dgm:prSet/>
      <dgm:spPr/>
      <dgm:t>
        <a:bodyPr/>
        <a:lstStyle/>
        <a:p>
          <a:endParaRPr lang="pl-PL"/>
        </a:p>
      </dgm:t>
    </dgm:pt>
    <dgm:pt modelId="{625E0C6A-E9AC-4532-A2BB-F7DCF8753853}">
      <dgm:prSet phldrT="[Tekst]" custT="1"/>
      <dgm:spPr/>
      <dgm:t>
        <a:bodyPr/>
        <a:lstStyle/>
        <a:p>
          <a:r>
            <a:rPr lang="pl-PL" sz="1200"/>
            <a:t>Strengthening the IBC PAS international status and competetiveness</a:t>
          </a:r>
        </a:p>
      </dgm:t>
    </dgm:pt>
    <dgm:pt modelId="{7E149590-2DDC-4FE2-975E-174033CDD6D8}" type="parTrans" cxnId="{7280C6E2-23AA-4598-B89D-F2CA0C62281C}">
      <dgm:prSet/>
      <dgm:spPr/>
      <dgm:t>
        <a:bodyPr/>
        <a:lstStyle/>
        <a:p>
          <a:endParaRPr lang="pl-PL"/>
        </a:p>
      </dgm:t>
    </dgm:pt>
    <dgm:pt modelId="{AE766B78-1CC5-4C02-A975-6C291088E435}" type="sibTrans" cxnId="{7280C6E2-23AA-4598-B89D-F2CA0C62281C}">
      <dgm:prSet/>
      <dgm:spPr/>
      <dgm:t>
        <a:bodyPr/>
        <a:lstStyle/>
        <a:p>
          <a:endParaRPr lang="pl-PL"/>
        </a:p>
      </dgm:t>
    </dgm:pt>
    <dgm:pt modelId="{F8F4136D-DC9A-4AFC-98A1-F033B0E1043F}">
      <dgm:prSet custT="1"/>
      <dgm:spPr/>
      <dgm:t>
        <a:bodyPr/>
        <a:lstStyle/>
        <a:p>
          <a:r>
            <a:rPr lang="pl-PL" sz="1200"/>
            <a:t>Strengthening and further developing the IBC PAS research potential</a:t>
          </a:r>
        </a:p>
      </dgm:t>
    </dgm:pt>
    <dgm:pt modelId="{1482C6D6-EB00-4BCB-BA58-8D7B17C1B4C5}" type="parTrans" cxnId="{1935AEDC-AFD9-496E-AAB0-90BDED643A4E}">
      <dgm:prSet/>
      <dgm:spPr/>
      <dgm:t>
        <a:bodyPr/>
        <a:lstStyle/>
        <a:p>
          <a:endParaRPr lang="pl-PL"/>
        </a:p>
      </dgm:t>
    </dgm:pt>
    <dgm:pt modelId="{27F26DF5-A560-42F2-9ED1-ABC1C8DDCE19}" type="sibTrans" cxnId="{1935AEDC-AFD9-496E-AAB0-90BDED643A4E}">
      <dgm:prSet/>
      <dgm:spPr/>
      <dgm:t>
        <a:bodyPr/>
        <a:lstStyle/>
        <a:p>
          <a:endParaRPr lang="pl-PL"/>
        </a:p>
      </dgm:t>
    </dgm:pt>
    <dgm:pt modelId="{B2DF1F89-9E9C-46FF-AF93-5D6FB14841AE}" type="pres">
      <dgm:prSet presAssocID="{CC7B8BAE-3CB2-4CF8-8A5A-710155BE34C7}" presName="Name0" presStyleCnt="0">
        <dgm:presLayoutVars>
          <dgm:chMax val="7"/>
          <dgm:chPref val="7"/>
          <dgm:dir/>
        </dgm:presLayoutVars>
      </dgm:prSet>
      <dgm:spPr/>
      <dgm:t>
        <a:bodyPr/>
        <a:lstStyle/>
        <a:p>
          <a:endParaRPr lang="pl-PL"/>
        </a:p>
      </dgm:t>
    </dgm:pt>
    <dgm:pt modelId="{2A041CF1-5E75-44EC-B175-141A322DDAEF}" type="pres">
      <dgm:prSet presAssocID="{CC7B8BAE-3CB2-4CF8-8A5A-710155BE34C7}" presName="Name1" presStyleCnt="0"/>
      <dgm:spPr/>
    </dgm:pt>
    <dgm:pt modelId="{236B0079-BD98-44E7-983F-883698172679}" type="pres">
      <dgm:prSet presAssocID="{CC7B8BAE-3CB2-4CF8-8A5A-710155BE34C7}" presName="cycle" presStyleCnt="0"/>
      <dgm:spPr/>
    </dgm:pt>
    <dgm:pt modelId="{802ADE81-389A-4A11-9C60-22A35FBD177B}" type="pres">
      <dgm:prSet presAssocID="{CC7B8BAE-3CB2-4CF8-8A5A-710155BE34C7}" presName="srcNode" presStyleLbl="node1" presStyleIdx="0" presStyleCnt="3"/>
      <dgm:spPr/>
    </dgm:pt>
    <dgm:pt modelId="{AAA1EC3C-E739-43EE-B4FA-501CB8205E52}" type="pres">
      <dgm:prSet presAssocID="{CC7B8BAE-3CB2-4CF8-8A5A-710155BE34C7}" presName="conn" presStyleLbl="parChTrans1D2" presStyleIdx="0" presStyleCnt="1"/>
      <dgm:spPr/>
      <dgm:t>
        <a:bodyPr/>
        <a:lstStyle/>
        <a:p>
          <a:endParaRPr lang="pl-PL"/>
        </a:p>
      </dgm:t>
    </dgm:pt>
    <dgm:pt modelId="{59590EBE-63DC-4FFF-B205-9EFD08036FCE}" type="pres">
      <dgm:prSet presAssocID="{CC7B8BAE-3CB2-4CF8-8A5A-710155BE34C7}" presName="extraNode" presStyleLbl="node1" presStyleIdx="0" presStyleCnt="3"/>
      <dgm:spPr/>
    </dgm:pt>
    <dgm:pt modelId="{FE163EFD-27C9-4EF2-A0C7-400184336A41}" type="pres">
      <dgm:prSet presAssocID="{CC7B8BAE-3CB2-4CF8-8A5A-710155BE34C7}" presName="dstNode" presStyleLbl="node1" presStyleIdx="0" presStyleCnt="3"/>
      <dgm:spPr/>
    </dgm:pt>
    <dgm:pt modelId="{91281031-700D-455C-9672-22321C5F9DDE}" type="pres">
      <dgm:prSet presAssocID="{F8F4136D-DC9A-4AFC-98A1-F033B0E1043F}" presName="text_1" presStyleLbl="node1" presStyleIdx="0" presStyleCnt="3">
        <dgm:presLayoutVars>
          <dgm:bulletEnabled val="1"/>
        </dgm:presLayoutVars>
      </dgm:prSet>
      <dgm:spPr/>
      <dgm:t>
        <a:bodyPr/>
        <a:lstStyle/>
        <a:p>
          <a:endParaRPr lang="pl-PL"/>
        </a:p>
      </dgm:t>
    </dgm:pt>
    <dgm:pt modelId="{2DFA7326-EB87-48E1-B11A-78D35A7633F7}" type="pres">
      <dgm:prSet presAssocID="{F8F4136D-DC9A-4AFC-98A1-F033B0E1043F}" presName="accent_1" presStyleCnt="0"/>
      <dgm:spPr/>
    </dgm:pt>
    <dgm:pt modelId="{150B4F65-F653-4EEA-918F-EDC95EDD18DA}" type="pres">
      <dgm:prSet presAssocID="{F8F4136D-DC9A-4AFC-98A1-F033B0E1043F}" presName="accentRepeatNode" presStyleLbl="solidFgAcc1" presStyleIdx="0" presStyleCnt="3" custScaleY="101905"/>
      <dgm:spPr/>
    </dgm:pt>
    <dgm:pt modelId="{54EA1963-5AB2-4739-B832-EBE6FEC8A266}" type="pres">
      <dgm:prSet presAssocID="{25550B6A-BBBA-4C43-B64A-24017036811E}" presName="text_2" presStyleLbl="node1" presStyleIdx="1" presStyleCnt="3">
        <dgm:presLayoutVars>
          <dgm:bulletEnabled val="1"/>
        </dgm:presLayoutVars>
      </dgm:prSet>
      <dgm:spPr/>
      <dgm:t>
        <a:bodyPr/>
        <a:lstStyle/>
        <a:p>
          <a:endParaRPr lang="pl-PL"/>
        </a:p>
      </dgm:t>
    </dgm:pt>
    <dgm:pt modelId="{551600FF-6983-47CA-9593-A061E5658D6B}" type="pres">
      <dgm:prSet presAssocID="{25550B6A-BBBA-4C43-B64A-24017036811E}" presName="accent_2" presStyleCnt="0"/>
      <dgm:spPr/>
    </dgm:pt>
    <dgm:pt modelId="{587F5B7A-B8F9-4530-A33E-4D03C269CD4D}" type="pres">
      <dgm:prSet presAssocID="{25550B6A-BBBA-4C43-B64A-24017036811E}" presName="accentRepeatNode" presStyleLbl="solidFgAcc1" presStyleIdx="1" presStyleCnt="3"/>
      <dgm:spPr/>
    </dgm:pt>
    <dgm:pt modelId="{90CED27D-13F0-4985-8A7A-B77757BFBFBA}" type="pres">
      <dgm:prSet presAssocID="{625E0C6A-E9AC-4532-A2BB-F7DCF8753853}" presName="text_3" presStyleLbl="node1" presStyleIdx="2" presStyleCnt="3" custLinFactNeighborX="-572">
        <dgm:presLayoutVars>
          <dgm:bulletEnabled val="1"/>
        </dgm:presLayoutVars>
      </dgm:prSet>
      <dgm:spPr/>
      <dgm:t>
        <a:bodyPr/>
        <a:lstStyle/>
        <a:p>
          <a:endParaRPr lang="pl-PL"/>
        </a:p>
      </dgm:t>
    </dgm:pt>
    <dgm:pt modelId="{9F224654-F083-40D7-B12F-07723404D623}" type="pres">
      <dgm:prSet presAssocID="{625E0C6A-E9AC-4532-A2BB-F7DCF8753853}" presName="accent_3" presStyleCnt="0"/>
      <dgm:spPr/>
    </dgm:pt>
    <dgm:pt modelId="{5066D1A1-9D30-4DBE-9D61-FBFC9B2691E7}" type="pres">
      <dgm:prSet presAssocID="{625E0C6A-E9AC-4532-A2BB-F7DCF8753853}" presName="accentRepeatNode" presStyleLbl="solidFgAcc1" presStyleIdx="2" presStyleCnt="3"/>
      <dgm:spPr/>
    </dgm:pt>
  </dgm:ptLst>
  <dgm:cxnLst>
    <dgm:cxn modelId="{785B509D-6F61-4BB9-939A-41ABF5F2A745}" type="presOf" srcId="{F8F4136D-DC9A-4AFC-98A1-F033B0E1043F}" destId="{91281031-700D-455C-9672-22321C5F9DDE}" srcOrd="0" destOrd="0" presId="urn:microsoft.com/office/officeart/2008/layout/VerticalCurvedList"/>
    <dgm:cxn modelId="{1935AEDC-AFD9-496E-AAB0-90BDED643A4E}" srcId="{CC7B8BAE-3CB2-4CF8-8A5A-710155BE34C7}" destId="{F8F4136D-DC9A-4AFC-98A1-F033B0E1043F}" srcOrd="0" destOrd="0" parTransId="{1482C6D6-EB00-4BCB-BA58-8D7B17C1B4C5}" sibTransId="{27F26DF5-A560-42F2-9ED1-ABC1C8DDCE19}"/>
    <dgm:cxn modelId="{144AE85C-977A-43C2-A98A-B121CCB13D2D}" type="presOf" srcId="{CC7B8BAE-3CB2-4CF8-8A5A-710155BE34C7}" destId="{B2DF1F89-9E9C-46FF-AF93-5D6FB14841AE}" srcOrd="0" destOrd="0" presId="urn:microsoft.com/office/officeart/2008/layout/VerticalCurvedList"/>
    <dgm:cxn modelId="{1A855123-B30C-48C6-9E68-91DA6AC744D1}" srcId="{CC7B8BAE-3CB2-4CF8-8A5A-710155BE34C7}" destId="{25550B6A-BBBA-4C43-B64A-24017036811E}" srcOrd="1" destOrd="0" parTransId="{72766C01-A75A-4A4D-A649-4747C31CB8D7}" sibTransId="{C81A9D7A-B556-4AF4-8D6E-E647D1B3436C}"/>
    <dgm:cxn modelId="{D0E9D518-3F20-46A8-BFB5-5F29C5461F12}" type="presOf" srcId="{25550B6A-BBBA-4C43-B64A-24017036811E}" destId="{54EA1963-5AB2-4739-B832-EBE6FEC8A266}" srcOrd="0" destOrd="0" presId="urn:microsoft.com/office/officeart/2008/layout/VerticalCurvedList"/>
    <dgm:cxn modelId="{0411EA1F-F7D3-4B00-96F9-91B75A77C9C1}" type="presOf" srcId="{27F26DF5-A560-42F2-9ED1-ABC1C8DDCE19}" destId="{AAA1EC3C-E739-43EE-B4FA-501CB8205E52}" srcOrd="0" destOrd="0" presId="urn:microsoft.com/office/officeart/2008/layout/VerticalCurvedList"/>
    <dgm:cxn modelId="{7280C6E2-23AA-4598-B89D-F2CA0C62281C}" srcId="{CC7B8BAE-3CB2-4CF8-8A5A-710155BE34C7}" destId="{625E0C6A-E9AC-4532-A2BB-F7DCF8753853}" srcOrd="2" destOrd="0" parTransId="{7E149590-2DDC-4FE2-975E-174033CDD6D8}" sibTransId="{AE766B78-1CC5-4C02-A975-6C291088E435}"/>
    <dgm:cxn modelId="{571B6CEB-3DFF-4ED3-AFEB-021D130C56AD}" type="presOf" srcId="{625E0C6A-E9AC-4532-A2BB-F7DCF8753853}" destId="{90CED27D-13F0-4985-8A7A-B77757BFBFBA}" srcOrd="0" destOrd="0" presId="urn:microsoft.com/office/officeart/2008/layout/VerticalCurvedList"/>
    <dgm:cxn modelId="{8E3E349B-4E2D-4790-A788-D04E47EE5E61}" type="presParOf" srcId="{B2DF1F89-9E9C-46FF-AF93-5D6FB14841AE}" destId="{2A041CF1-5E75-44EC-B175-141A322DDAEF}" srcOrd="0" destOrd="0" presId="urn:microsoft.com/office/officeart/2008/layout/VerticalCurvedList"/>
    <dgm:cxn modelId="{980AA870-D71B-484A-B8DD-21B2081E637D}" type="presParOf" srcId="{2A041CF1-5E75-44EC-B175-141A322DDAEF}" destId="{236B0079-BD98-44E7-983F-883698172679}" srcOrd="0" destOrd="0" presId="urn:microsoft.com/office/officeart/2008/layout/VerticalCurvedList"/>
    <dgm:cxn modelId="{48C183A8-AE12-4F64-ADDC-9CEF6AA0B459}" type="presParOf" srcId="{236B0079-BD98-44E7-983F-883698172679}" destId="{802ADE81-389A-4A11-9C60-22A35FBD177B}" srcOrd="0" destOrd="0" presId="urn:microsoft.com/office/officeart/2008/layout/VerticalCurvedList"/>
    <dgm:cxn modelId="{E9B35167-EB0F-428B-BC86-743C06AEBDF1}" type="presParOf" srcId="{236B0079-BD98-44E7-983F-883698172679}" destId="{AAA1EC3C-E739-43EE-B4FA-501CB8205E52}" srcOrd="1" destOrd="0" presId="urn:microsoft.com/office/officeart/2008/layout/VerticalCurvedList"/>
    <dgm:cxn modelId="{62E641AD-43FA-4C24-AD65-EAA646808EBD}" type="presParOf" srcId="{236B0079-BD98-44E7-983F-883698172679}" destId="{59590EBE-63DC-4FFF-B205-9EFD08036FCE}" srcOrd="2" destOrd="0" presId="urn:microsoft.com/office/officeart/2008/layout/VerticalCurvedList"/>
    <dgm:cxn modelId="{5515E997-399D-4504-8FF9-4B72172F6371}" type="presParOf" srcId="{236B0079-BD98-44E7-983F-883698172679}" destId="{FE163EFD-27C9-4EF2-A0C7-400184336A41}" srcOrd="3" destOrd="0" presId="urn:microsoft.com/office/officeart/2008/layout/VerticalCurvedList"/>
    <dgm:cxn modelId="{8D6CDFC8-F363-4E4C-901C-132DB1000C8C}" type="presParOf" srcId="{2A041CF1-5E75-44EC-B175-141A322DDAEF}" destId="{91281031-700D-455C-9672-22321C5F9DDE}" srcOrd="1" destOrd="0" presId="urn:microsoft.com/office/officeart/2008/layout/VerticalCurvedList"/>
    <dgm:cxn modelId="{D5E255A3-465D-4A95-8C60-35EC081F4B61}" type="presParOf" srcId="{2A041CF1-5E75-44EC-B175-141A322DDAEF}" destId="{2DFA7326-EB87-48E1-B11A-78D35A7633F7}" srcOrd="2" destOrd="0" presId="urn:microsoft.com/office/officeart/2008/layout/VerticalCurvedList"/>
    <dgm:cxn modelId="{1903C47B-887D-4B0B-B4BE-AFAE1195E675}" type="presParOf" srcId="{2DFA7326-EB87-48E1-B11A-78D35A7633F7}" destId="{150B4F65-F653-4EEA-918F-EDC95EDD18DA}" srcOrd="0" destOrd="0" presId="urn:microsoft.com/office/officeart/2008/layout/VerticalCurvedList"/>
    <dgm:cxn modelId="{C65BD640-189C-4B8B-AB9E-FA0668BF7A02}" type="presParOf" srcId="{2A041CF1-5E75-44EC-B175-141A322DDAEF}" destId="{54EA1963-5AB2-4739-B832-EBE6FEC8A266}" srcOrd="3" destOrd="0" presId="urn:microsoft.com/office/officeart/2008/layout/VerticalCurvedList"/>
    <dgm:cxn modelId="{FDDA36F6-F240-4334-A628-D5268E614FB9}" type="presParOf" srcId="{2A041CF1-5E75-44EC-B175-141A322DDAEF}" destId="{551600FF-6983-47CA-9593-A061E5658D6B}" srcOrd="4" destOrd="0" presId="urn:microsoft.com/office/officeart/2008/layout/VerticalCurvedList"/>
    <dgm:cxn modelId="{40567429-8C41-431F-9AA1-7E8A593CE016}" type="presParOf" srcId="{551600FF-6983-47CA-9593-A061E5658D6B}" destId="{587F5B7A-B8F9-4530-A33E-4D03C269CD4D}" srcOrd="0" destOrd="0" presId="urn:microsoft.com/office/officeart/2008/layout/VerticalCurvedList"/>
    <dgm:cxn modelId="{EEA13D12-55CA-444B-96B8-B2F3B54A50FB}" type="presParOf" srcId="{2A041CF1-5E75-44EC-B175-141A322DDAEF}" destId="{90CED27D-13F0-4985-8A7A-B77757BFBFBA}" srcOrd="5" destOrd="0" presId="urn:microsoft.com/office/officeart/2008/layout/VerticalCurvedList"/>
    <dgm:cxn modelId="{13B6B607-F530-49E0-8FA0-BB53382D158E}" type="presParOf" srcId="{2A041CF1-5E75-44EC-B175-141A322DDAEF}" destId="{9F224654-F083-40D7-B12F-07723404D623}" srcOrd="6" destOrd="0" presId="urn:microsoft.com/office/officeart/2008/layout/VerticalCurvedList"/>
    <dgm:cxn modelId="{62089E39-386F-4398-B83B-6EE1954EBA13}" type="presParOf" srcId="{9F224654-F083-40D7-B12F-07723404D623}" destId="{5066D1A1-9D30-4DBE-9D61-FBFC9B2691E7}"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C2EF7E-59D0-4178-AF69-0D208D65A440}"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pl-PL"/>
        </a:p>
      </dgm:t>
    </dgm:pt>
    <dgm:pt modelId="{D239C6FF-5329-48E8-82CC-EDD6B7CF91F8}">
      <dgm:prSet/>
      <dgm:spPr>
        <a:xfrm>
          <a:off x="727030" y="1699412"/>
          <a:ext cx="2048256" cy="1056132"/>
        </a:xfrm>
        <a:noFill/>
        <a:ln w="12700" cap="flat" cmpd="sng" algn="ctr">
          <a:noFill/>
          <a:prstDash val="solid"/>
          <a:miter lim="800000"/>
        </a:ln>
        <a:effectLst/>
        <a:sp3d/>
      </dgm:spPr>
      <dgm:t>
        <a:bodyPr/>
        <a:lstStyle/>
        <a:p>
          <a:r>
            <a:rPr lang="pl-PL">
              <a:solidFill>
                <a:sysClr val="window" lastClr="FFFFFF"/>
              </a:solidFill>
              <a:latin typeface="Calibri" panose="020F0502020204030204"/>
              <a:ea typeface="+mn-ea"/>
              <a:cs typeface="+mn-cs"/>
            </a:rPr>
            <a:t>HR Excellence in Research Award for IBC PAS</a:t>
          </a:r>
        </a:p>
      </dgm:t>
    </dgm:pt>
    <dgm:pt modelId="{B0B18F4D-A762-456B-9696-ABADF7205BD7}" type="parTrans" cxnId="{4B8CAB4C-ACFD-44B7-929F-3072DB635202}">
      <dgm:prSet/>
      <dgm:spPr/>
      <dgm:t>
        <a:bodyPr/>
        <a:lstStyle/>
        <a:p>
          <a:endParaRPr lang="pl-PL"/>
        </a:p>
      </dgm:t>
    </dgm:pt>
    <dgm:pt modelId="{26A2A634-F7CA-4831-A9AE-263688811EE0}" type="sibTrans" cxnId="{4B8CAB4C-ACFD-44B7-929F-3072DB635202}">
      <dgm:prSet/>
      <dgm:spPr>
        <a:xfrm>
          <a:off x="111753" y="0"/>
          <a:ext cx="3200400" cy="32004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91D6769A-D608-45FA-8725-04422D9B895F}">
      <dgm:prSet phldrT="[Tekst]" custT="1"/>
      <dgm:spPr>
        <a:xfrm>
          <a:off x="5227753" y="0"/>
          <a:ext cx="1301597"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Letter of Endorsement</a:t>
          </a:r>
        </a:p>
      </dgm:t>
    </dgm:pt>
    <dgm:pt modelId="{F13F1999-1FB5-42D7-B05B-50FE337D63D9}" type="parTrans" cxnId="{0465E6F9-D809-455E-A6EE-998CBB1EA7BB}">
      <dgm:prSet/>
      <dgm:spPr/>
      <dgm:t>
        <a:bodyPr/>
        <a:lstStyle/>
        <a:p>
          <a:endParaRPr lang="pl-PL"/>
        </a:p>
      </dgm:t>
    </dgm:pt>
    <dgm:pt modelId="{0879A416-4B05-41B4-9455-3182D471DCD3}" type="sibTrans" cxnId="{0465E6F9-D809-455E-A6EE-998CBB1EA7BB}">
      <dgm:prSet/>
      <dgm:spPr>
        <a:xfrm>
          <a:off x="4747693" y="0"/>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C94A1070-A1FA-4F45-9AC7-C59E05F5F16A}">
      <dgm:prSet phldrT="[Tekst]" custT="1"/>
      <dgm:spPr>
        <a:xfrm>
          <a:off x="4758894" y="486460"/>
          <a:ext cx="1806553"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A</a:t>
          </a:r>
          <a:r>
            <a:rPr lang="en-US" sz="1200">
              <a:solidFill>
                <a:sysClr val="windowText" lastClr="000000">
                  <a:hueOff val="0"/>
                  <a:satOff val="0"/>
                  <a:lumOff val="0"/>
                  <a:alphaOff val="0"/>
                </a:sysClr>
              </a:solidFill>
              <a:latin typeface="Calibri" panose="020F0502020204030204"/>
              <a:ea typeface="+mn-ea"/>
              <a:cs typeface="+mn-cs"/>
            </a:rPr>
            <a:t>ppoint</a:t>
          </a:r>
          <a:r>
            <a:rPr lang="pl-PL" sz="1200">
              <a:solidFill>
                <a:sysClr val="windowText" lastClr="000000">
                  <a:hueOff val="0"/>
                  <a:satOff val="0"/>
                  <a:lumOff val="0"/>
                  <a:alphaOff val="0"/>
                </a:sysClr>
              </a:solidFill>
              <a:latin typeface="Calibri" panose="020F0502020204030204"/>
              <a:ea typeface="+mn-ea"/>
              <a:cs typeface="+mn-cs"/>
            </a:rPr>
            <a:t>ment</a:t>
          </a:r>
          <a:r>
            <a:rPr lang="en-US" sz="1200">
              <a:solidFill>
                <a:sysClr val="windowText" lastClr="000000">
                  <a:hueOff val="0"/>
                  <a:satOff val="0"/>
                  <a:lumOff val="0"/>
                  <a:alphaOff val="0"/>
                </a:sysClr>
              </a:solidFill>
              <a:latin typeface="Calibri" panose="020F0502020204030204"/>
              <a:ea typeface="+mn-ea"/>
              <a:cs typeface="+mn-cs"/>
            </a:rPr>
            <a:t> </a:t>
          </a:r>
          <a:r>
            <a:rPr lang="pl-PL" sz="1200">
              <a:solidFill>
                <a:sysClr val="windowText" lastClr="000000">
                  <a:hueOff val="0"/>
                  <a:satOff val="0"/>
                  <a:lumOff val="0"/>
                  <a:alphaOff val="0"/>
                </a:sysClr>
              </a:solidFill>
              <a:latin typeface="Calibri" panose="020F0502020204030204"/>
              <a:ea typeface="+mn-ea"/>
              <a:cs typeface="+mn-cs"/>
            </a:rPr>
            <a:t>of the</a:t>
          </a:r>
          <a:r>
            <a:rPr lang="en-US" sz="1200">
              <a:solidFill>
                <a:sysClr val="windowText" lastClr="000000">
                  <a:hueOff val="0"/>
                  <a:satOff val="0"/>
                  <a:lumOff val="0"/>
                  <a:alphaOff val="0"/>
                </a:sysClr>
              </a:solidFill>
              <a:latin typeface="Calibri" panose="020F0502020204030204"/>
              <a:ea typeface="+mn-ea"/>
              <a:cs typeface="+mn-cs"/>
            </a:rPr>
            <a:t> </a:t>
          </a:r>
          <a:r>
            <a:rPr lang="pl-PL" sz="1200">
              <a:solidFill>
                <a:sysClr val="windowText" lastClr="000000">
                  <a:hueOff val="0"/>
                  <a:satOff val="0"/>
                  <a:lumOff val="0"/>
                  <a:alphaOff val="0"/>
                </a:sysClr>
              </a:solidFill>
              <a:latin typeface="Calibri" panose="020F0502020204030204"/>
              <a:ea typeface="+mn-ea"/>
              <a:cs typeface="+mn-cs"/>
            </a:rPr>
            <a:t>W</a:t>
          </a:r>
          <a:r>
            <a:rPr lang="en-US" sz="1200">
              <a:solidFill>
                <a:sysClr val="windowText" lastClr="000000">
                  <a:hueOff val="0"/>
                  <a:satOff val="0"/>
                  <a:lumOff val="0"/>
                  <a:alphaOff val="0"/>
                </a:sysClr>
              </a:solidFill>
              <a:latin typeface="Calibri" panose="020F0502020204030204"/>
              <a:ea typeface="+mn-ea"/>
              <a:cs typeface="+mn-cs"/>
            </a:rPr>
            <a:t>orking </a:t>
          </a:r>
          <a:r>
            <a:rPr lang="pl-PL" sz="1200">
              <a:solidFill>
                <a:sysClr val="windowText" lastClr="000000">
                  <a:hueOff val="0"/>
                  <a:satOff val="0"/>
                  <a:lumOff val="0"/>
                  <a:alphaOff val="0"/>
                </a:sysClr>
              </a:solidFill>
              <a:latin typeface="Calibri" panose="020F0502020204030204"/>
              <a:ea typeface="+mn-ea"/>
              <a:cs typeface="+mn-cs"/>
            </a:rPr>
            <a:t>G</a:t>
          </a:r>
          <a:r>
            <a:rPr lang="en-US" sz="1200">
              <a:solidFill>
                <a:sysClr val="windowText" lastClr="000000">
                  <a:hueOff val="0"/>
                  <a:satOff val="0"/>
                  <a:lumOff val="0"/>
                  <a:alphaOff val="0"/>
                </a:sysClr>
              </a:solidFill>
              <a:latin typeface="Calibri" panose="020F0502020204030204"/>
              <a:ea typeface="+mn-ea"/>
              <a:cs typeface="+mn-cs"/>
            </a:rPr>
            <a:t>roup </a:t>
          </a:r>
          <a:endParaRPr lang="pl-PL" sz="1200">
            <a:solidFill>
              <a:sysClr val="windowText" lastClr="000000">
                <a:hueOff val="0"/>
                <a:satOff val="0"/>
                <a:lumOff val="0"/>
                <a:alphaOff val="0"/>
              </a:sysClr>
            </a:solidFill>
            <a:latin typeface="Calibri" panose="020F0502020204030204"/>
            <a:ea typeface="+mn-ea"/>
            <a:cs typeface="+mn-cs"/>
          </a:endParaRPr>
        </a:p>
      </dgm:t>
    </dgm:pt>
    <dgm:pt modelId="{12D3B3E0-B10E-4C04-8259-BB71021BFFD6}" type="parTrans" cxnId="{1D93ED7E-9B3D-4A1F-83B6-132DC84000FF}">
      <dgm:prSet/>
      <dgm:spPr/>
      <dgm:t>
        <a:bodyPr/>
        <a:lstStyle/>
        <a:p>
          <a:endParaRPr lang="pl-PL"/>
        </a:p>
      </dgm:t>
    </dgm:pt>
    <dgm:pt modelId="{358E296D-843E-4442-9F21-F54B3D0237D3}" type="sibTrans" cxnId="{1D93ED7E-9B3D-4A1F-83B6-132DC84000FF}">
      <dgm:prSet/>
      <dgm:spPr>
        <a:xfrm>
          <a:off x="4278834" y="486460"/>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76BCE1FB-B9CC-45B1-BDE6-B8ACB0C205BD}">
      <dgm:prSet phldrT="[Tekst]" custT="1"/>
      <dgm:spPr>
        <a:xfrm>
          <a:off x="4503502" y="1056132"/>
          <a:ext cx="1256156"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Internal Gap Analysis</a:t>
          </a:r>
        </a:p>
      </dgm:t>
    </dgm:pt>
    <dgm:pt modelId="{7591F6C5-A6E4-475C-A79F-A35AB0670E1C}" type="parTrans" cxnId="{856270FA-B9A1-4318-AB1B-AD5F755D74B6}">
      <dgm:prSet/>
      <dgm:spPr/>
      <dgm:t>
        <a:bodyPr/>
        <a:lstStyle/>
        <a:p>
          <a:endParaRPr lang="pl-PL"/>
        </a:p>
      </dgm:t>
    </dgm:pt>
    <dgm:pt modelId="{6A9A8BA6-47E0-40D5-8EF0-23D308A6093F}" type="sibTrans" cxnId="{856270FA-B9A1-4318-AB1B-AD5F755D74B6}">
      <dgm:prSet/>
      <dgm:spPr>
        <a:xfrm>
          <a:off x="4023442" y="1056132"/>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0C879848-B361-4064-9C13-46921B102B9C}">
      <dgm:prSet custT="1"/>
      <dgm:spPr>
        <a:xfrm>
          <a:off x="4503502" y="1664208"/>
          <a:ext cx="1740674"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Implementation of the Action Plan</a:t>
          </a:r>
        </a:p>
      </dgm:t>
    </dgm:pt>
    <dgm:pt modelId="{2C871237-305A-4AB6-9F11-4033B6DBB452}" type="parTrans" cxnId="{6AC60939-877C-48FB-8407-195A88BF2C09}">
      <dgm:prSet/>
      <dgm:spPr/>
      <dgm:t>
        <a:bodyPr/>
        <a:lstStyle/>
        <a:p>
          <a:endParaRPr lang="pl-PL"/>
        </a:p>
      </dgm:t>
    </dgm:pt>
    <dgm:pt modelId="{538319F0-A433-418B-9AB9-2F8507F266FE}" type="sibTrans" cxnId="{6AC60939-877C-48FB-8407-195A88BF2C09}">
      <dgm:prSet/>
      <dgm:spPr>
        <a:xfrm>
          <a:off x="4023442" y="1664208"/>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B1327AF5-1893-4A0B-B289-3161E0F0A381}">
      <dgm:prSet custT="1"/>
      <dgm:spPr>
        <a:xfrm>
          <a:off x="4758894" y="2233879"/>
          <a:ext cx="1512273"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Acknowledgement of the European Commission</a:t>
          </a:r>
        </a:p>
      </dgm:t>
    </dgm:pt>
    <dgm:pt modelId="{AC3366CF-1EA6-4AFC-B93E-370B5D006B78}" type="parTrans" cxnId="{D21AC292-0B9F-4BF0-BCBD-8727C296FE65}">
      <dgm:prSet/>
      <dgm:spPr/>
      <dgm:t>
        <a:bodyPr/>
        <a:lstStyle/>
        <a:p>
          <a:endParaRPr lang="pl-PL"/>
        </a:p>
      </dgm:t>
    </dgm:pt>
    <dgm:pt modelId="{A3EA08B3-DB0E-4C99-BAF5-4583DEE6797A}" type="sibTrans" cxnId="{D21AC292-0B9F-4BF0-BCBD-8727C296FE65}">
      <dgm:prSet/>
      <dgm:spPr>
        <a:xfrm>
          <a:off x="4278834" y="2233879"/>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5285DCCC-8191-4EA3-9FC7-FAC93C003FEB}">
      <dgm:prSet custT="1"/>
      <dgm:spPr>
        <a:xfrm>
          <a:off x="5227753" y="2720340"/>
          <a:ext cx="1845048" cy="480060"/>
        </a:xfrm>
        <a:noFill/>
        <a:ln>
          <a:noFill/>
        </a:ln>
        <a:effectLst/>
      </dgm:spPr>
      <dgm:t>
        <a:bodyPr/>
        <a:lstStyle/>
        <a:p>
          <a:r>
            <a:rPr lang="pl-PL" sz="1200">
              <a:solidFill>
                <a:sysClr val="windowText" lastClr="000000">
                  <a:hueOff val="0"/>
                  <a:satOff val="0"/>
                  <a:lumOff val="0"/>
                  <a:alphaOff val="0"/>
                </a:sysClr>
              </a:solidFill>
              <a:latin typeface="Calibri" panose="020F0502020204030204"/>
              <a:ea typeface="+mn-ea"/>
              <a:cs typeface="+mn-cs"/>
            </a:rPr>
            <a:t>Self-assesment and report preparation</a:t>
          </a:r>
        </a:p>
      </dgm:t>
    </dgm:pt>
    <dgm:pt modelId="{442C8247-6D43-4479-8E34-ED2E50FEBBF3}" type="parTrans" cxnId="{CF71CF48-74E1-4854-977C-13192D0AD174}">
      <dgm:prSet/>
      <dgm:spPr/>
      <dgm:t>
        <a:bodyPr/>
        <a:lstStyle/>
        <a:p>
          <a:endParaRPr lang="pl-PL"/>
        </a:p>
      </dgm:t>
    </dgm:pt>
    <dgm:pt modelId="{AD872D8B-646F-438C-9F5E-89183A9D47FA}" type="sibTrans" cxnId="{CF71CF48-74E1-4854-977C-13192D0AD174}">
      <dgm:prSet/>
      <dgm:spPr>
        <a:xfrm>
          <a:off x="4747693" y="2720340"/>
          <a:ext cx="480060" cy="480060"/>
        </a:xfr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560C43FD-0971-4F21-98D3-DC52211E9242}">
      <dgm:prSet/>
      <dgm:spPr/>
      <dgm:t>
        <a:bodyPr/>
        <a:lstStyle/>
        <a:p>
          <a:endParaRPr lang="pl-PL"/>
        </a:p>
      </dgm:t>
    </dgm:pt>
    <dgm:pt modelId="{4D0539C6-96DB-40FB-B9CD-86E90EC24958}" type="parTrans" cxnId="{085ED74D-D28D-402A-A536-70BB1BCE6593}">
      <dgm:prSet/>
      <dgm:spPr/>
      <dgm:t>
        <a:bodyPr/>
        <a:lstStyle/>
        <a:p>
          <a:endParaRPr lang="pl-PL"/>
        </a:p>
      </dgm:t>
    </dgm:pt>
    <dgm:pt modelId="{2FE38F7B-1814-4BC6-AD7B-63F1F6027227}" type="sibTrans" cxnId="{085ED74D-D28D-402A-A536-70BB1BCE6593}">
      <dgm:prSet/>
      <dgm:spPr/>
      <dgm:t>
        <a:bodyPr/>
        <a:lstStyle/>
        <a:p>
          <a:endParaRPr lang="pl-PL"/>
        </a:p>
      </dgm:t>
    </dgm:pt>
    <dgm:pt modelId="{931A6814-9189-48A4-B554-C3C6605283BD}" type="pres">
      <dgm:prSet presAssocID="{7EC2EF7E-59D0-4178-AF69-0D208D65A440}" presName="Name0" presStyleCnt="0">
        <dgm:presLayoutVars>
          <dgm:chMax val="7"/>
          <dgm:chPref val="7"/>
          <dgm:dir/>
        </dgm:presLayoutVars>
      </dgm:prSet>
      <dgm:spPr/>
      <dgm:t>
        <a:bodyPr/>
        <a:lstStyle/>
        <a:p>
          <a:endParaRPr lang="pl-PL"/>
        </a:p>
      </dgm:t>
    </dgm:pt>
    <dgm:pt modelId="{01161DFB-675D-4C5D-9541-7290645E829A}" type="pres">
      <dgm:prSet presAssocID="{7EC2EF7E-59D0-4178-AF69-0D208D65A440}" presName="Name1" presStyleCnt="0"/>
      <dgm:spPr/>
    </dgm:pt>
    <dgm:pt modelId="{300E0DE6-6A95-4EA1-A270-872EC3A6BFBF}" type="pres">
      <dgm:prSet presAssocID="{26A2A634-F7CA-4831-A9AE-263688811EE0}" presName="picture_1" presStyleCnt="0"/>
      <dgm:spPr/>
    </dgm:pt>
    <dgm:pt modelId="{18CC42AB-72CC-4DF5-BFAF-D21778459FD2}" type="pres">
      <dgm:prSet presAssocID="{26A2A634-F7CA-4831-A9AE-263688811EE0}" presName="pictureRepeatNode" presStyleLbl="alignImgPlace1" presStyleIdx="0" presStyleCnt="7" custLinFactNeighborX="-1225"/>
      <dgm:spPr>
        <a:prstGeom prst="ellipse">
          <a:avLst/>
        </a:prstGeom>
      </dgm:spPr>
      <dgm:t>
        <a:bodyPr/>
        <a:lstStyle/>
        <a:p>
          <a:endParaRPr lang="pl-PL"/>
        </a:p>
      </dgm:t>
    </dgm:pt>
    <dgm:pt modelId="{03B1E9D2-4EB5-4C1B-8712-5B12B90256C1}" type="pres">
      <dgm:prSet presAssocID="{D239C6FF-5329-48E8-82CC-EDD6B7CF91F8}" presName="text_1" presStyleLbl="node1" presStyleIdx="0" presStyleCnt="0">
        <dgm:presLayoutVars>
          <dgm:bulletEnabled val="1"/>
        </dgm:presLayoutVars>
      </dgm:prSet>
      <dgm:spPr>
        <a:prstGeom prst="rect">
          <a:avLst/>
        </a:prstGeom>
      </dgm:spPr>
      <dgm:t>
        <a:bodyPr/>
        <a:lstStyle/>
        <a:p>
          <a:endParaRPr lang="pl-PL"/>
        </a:p>
      </dgm:t>
    </dgm:pt>
    <dgm:pt modelId="{A625F3DA-0288-4F04-9D8E-1AA959651101}" type="pres">
      <dgm:prSet presAssocID="{0879A416-4B05-41B4-9455-3182D471DCD3}" presName="picture_2" presStyleCnt="0"/>
      <dgm:spPr/>
    </dgm:pt>
    <dgm:pt modelId="{EC2456D7-6106-43DE-BAD9-66143C51D8DA}" type="pres">
      <dgm:prSet presAssocID="{0879A416-4B05-41B4-9455-3182D471DCD3}" presName="pictureRepeatNode" presStyleLbl="alignImgPlace1" presStyleIdx="1" presStyleCnt="7"/>
      <dgm:spPr>
        <a:prstGeom prst="ellipse">
          <a:avLst/>
        </a:prstGeom>
      </dgm:spPr>
      <dgm:t>
        <a:bodyPr/>
        <a:lstStyle/>
        <a:p>
          <a:endParaRPr lang="pl-PL"/>
        </a:p>
      </dgm:t>
    </dgm:pt>
    <dgm:pt modelId="{FBEEAF8D-9D0F-430B-8698-28A666C6952B}" type="pres">
      <dgm:prSet presAssocID="{91D6769A-D608-45FA-8725-04422D9B895F}" presName="line_2" presStyleLbl="parChTrans1D1" presStyleIdx="0" presStyleCnt="6"/>
      <dgm:spPr>
        <a:xfrm>
          <a:off x="1751158" y="240029"/>
          <a:ext cx="3236564"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DBC44AF4-57F8-463D-9192-4224D2F31252}" type="pres">
      <dgm:prSet presAssocID="{91D6769A-D608-45FA-8725-04422D9B895F}" presName="textparent_2" presStyleLbl="node1" presStyleIdx="0" presStyleCnt="0"/>
      <dgm:spPr/>
    </dgm:pt>
    <dgm:pt modelId="{C3A91F84-A8FA-4DFC-B605-96CE46275FB0}" type="pres">
      <dgm:prSet presAssocID="{91D6769A-D608-45FA-8725-04422D9B895F}" presName="text_2" presStyleLbl="revTx" presStyleIdx="0" presStyleCnt="6" custScaleX="228572" custScaleY="111111">
        <dgm:presLayoutVars>
          <dgm:bulletEnabled val="1"/>
        </dgm:presLayoutVars>
      </dgm:prSet>
      <dgm:spPr>
        <a:prstGeom prst="rect">
          <a:avLst/>
        </a:prstGeom>
      </dgm:spPr>
      <dgm:t>
        <a:bodyPr/>
        <a:lstStyle/>
        <a:p>
          <a:endParaRPr lang="pl-PL"/>
        </a:p>
      </dgm:t>
    </dgm:pt>
    <dgm:pt modelId="{469CCBE9-A895-4474-BDD5-A4CF2A2B1242}" type="pres">
      <dgm:prSet presAssocID="{358E296D-843E-4442-9F21-F54B3D0237D3}" presName="picture_3" presStyleCnt="0"/>
      <dgm:spPr/>
    </dgm:pt>
    <dgm:pt modelId="{37834910-121A-4AD6-86ED-AE432622503A}" type="pres">
      <dgm:prSet presAssocID="{358E296D-843E-4442-9F21-F54B3D0237D3}" presName="pictureRepeatNode" presStyleLbl="alignImgPlace1" presStyleIdx="2" presStyleCnt="7"/>
      <dgm:spPr>
        <a:prstGeom prst="ellipse">
          <a:avLst/>
        </a:prstGeom>
      </dgm:spPr>
      <dgm:t>
        <a:bodyPr/>
        <a:lstStyle/>
        <a:p>
          <a:endParaRPr lang="pl-PL"/>
        </a:p>
      </dgm:t>
    </dgm:pt>
    <dgm:pt modelId="{217F0413-F706-4BE1-853E-8D74308D44D4}" type="pres">
      <dgm:prSet presAssocID="{C94A1070-A1FA-4F45-9AC7-C59E05F5F16A}" presName="line_3" presStyleLbl="parChTrans1D1" presStyleIdx="1" presStyleCnt="6"/>
      <dgm:spPr>
        <a:xfrm>
          <a:off x="1751158" y="726490"/>
          <a:ext cx="2767705"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A1C46C53-4412-4832-A2B8-3C06C699097F}" type="pres">
      <dgm:prSet presAssocID="{C94A1070-A1FA-4F45-9AC7-C59E05F5F16A}" presName="textparent_3" presStyleLbl="node1" presStyleIdx="0" presStyleCnt="0"/>
      <dgm:spPr/>
    </dgm:pt>
    <dgm:pt modelId="{7A3A8094-B2EA-414D-B853-4165DF9175D6}" type="pres">
      <dgm:prSet presAssocID="{C94A1070-A1FA-4F45-9AC7-C59E05F5F16A}" presName="text_3" presStyleLbl="revTx" presStyleIdx="1" presStyleCnt="6" custScaleX="220239" custScaleY="136223">
        <dgm:presLayoutVars>
          <dgm:bulletEnabled val="1"/>
        </dgm:presLayoutVars>
      </dgm:prSet>
      <dgm:spPr>
        <a:prstGeom prst="rect">
          <a:avLst/>
        </a:prstGeom>
      </dgm:spPr>
      <dgm:t>
        <a:bodyPr/>
        <a:lstStyle/>
        <a:p>
          <a:endParaRPr lang="pl-PL"/>
        </a:p>
      </dgm:t>
    </dgm:pt>
    <dgm:pt modelId="{F2911C6C-B2E1-4614-9AB1-B305B1E6F8D7}" type="pres">
      <dgm:prSet presAssocID="{6A9A8BA6-47E0-40D5-8EF0-23D308A6093F}" presName="picture_4" presStyleCnt="0"/>
      <dgm:spPr/>
    </dgm:pt>
    <dgm:pt modelId="{6E3BA0E2-2494-48C8-8737-6BF330F7B718}" type="pres">
      <dgm:prSet presAssocID="{6A9A8BA6-47E0-40D5-8EF0-23D308A6093F}" presName="pictureRepeatNode" presStyleLbl="alignImgPlace1" presStyleIdx="3" presStyleCnt="7" custLinFactNeighborX="-7326" custLinFactNeighborY="2442"/>
      <dgm:spPr>
        <a:prstGeom prst="ellipse">
          <a:avLst/>
        </a:prstGeom>
      </dgm:spPr>
      <dgm:t>
        <a:bodyPr/>
        <a:lstStyle/>
        <a:p>
          <a:endParaRPr lang="pl-PL"/>
        </a:p>
      </dgm:t>
    </dgm:pt>
    <dgm:pt modelId="{427C2DD5-AD5A-4A8F-A531-BBD967435247}" type="pres">
      <dgm:prSet presAssocID="{76BCE1FB-B9CC-45B1-BDE6-B8ACB0C205BD}" presName="line_4" presStyleLbl="parChTrans1D1" presStyleIdx="2" presStyleCnt="6"/>
      <dgm:spPr>
        <a:xfrm>
          <a:off x="1751158" y="1296162"/>
          <a:ext cx="2512314"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74F38D63-D514-4CBF-9F49-E1FCD7BD54B2}" type="pres">
      <dgm:prSet presAssocID="{76BCE1FB-B9CC-45B1-BDE6-B8ACB0C205BD}" presName="textparent_4" presStyleLbl="node1" presStyleIdx="0" presStyleCnt="0"/>
      <dgm:spPr/>
    </dgm:pt>
    <dgm:pt modelId="{ED2AB49B-F6AA-4C35-BC8C-22FBA20F3989}" type="pres">
      <dgm:prSet presAssocID="{76BCE1FB-B9CC-45B1-BDE6-B8ACB0C205BD}" presName="text_4" presStyleLbl="revTx" presStyleIdx="2" presStyleCnt="6" custScaleX="304070" custScaleY="105239" custLinFactNeighborX="-2041" custLinFactNeighborY="3968">
        <dgm:presLayoutVars>
          <dgm:bulletEnabled val="1"/>
        </dgm:presLayoutVars>
      </dgm:prSet>
      <dgm:spPr>
        <a:prstGeom prst="rect">
          <a:avLst/>
        </a:prstGeom>
      </dgm:spPr>
      <dgm:t>
        <a:bodyPr/>
        <a:lstStyle/>
        <a:p>
          <a:endParaRPr lang="pl-PL"/>
        </a:p>
      </dgm:t>
    </dgm:pt>
    <dgm:pt modelId="{3F33C502-6A27-42CA-AAD7-CB11A0A97636}" type="pres">
      <dgm:prSet presAssocID="{538319F0-A433-418B-9AB9-2F8507F266FE}" presName="picture_5" presStyleCnt="0"/>
      <dgm:spPr/>
    </dgm:pt>
    <dgm:pt modelId="{C94CE2B5-2B66-4694-A4D4-AF87E19D410D}" type="pres">
      <dgm:prSet presAssocID="{538319F0-A433-418B-9AB9-2F8507F266FE}" presName="pictureRepeatNode" presStyleLbl="alignImgPlace1" presStyleIdx="4" presStyleCnt="7"/>
      <dgm:spPr>
        <a:prstGeom prst="ellipse">
          <a:avLst/>
        </a:prstGeom>
      </dgm:spPr>
      <dgm:t>
        <a:bodyPr/>
        <a:lstStyle/>
        <a:p>
          <a:endParaRPr lang="pl-PL"/>
        </a:p>
      </dgm:t>
    </dgm:pt>
    <dgm:pt modelId="{811B5105-A1D7-4A90-8CB8-85AE8D97B1E1}" type="pres">
      <dgm:prSet presAssocID="{0C879848-B361-4064-9C13-46921B102B9C}" presName="line_5" presStyleLbl="parChTrans1D1" presStyleIdx="3" presStyleCnt="6"/>
      <dgm:spPr>
        <a:xfrm>
          <a:off x="1751158" y="1904238"/>
          <a:ext cx="2512314"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DC434845-FAAF-4AA1-AD2D-BE8E52E3E4C1}" type="pres">
      <dgm:prSet presAssocID="{0C879848-B361-4064-9C13-46921B102B9C}" presName="textparent_5" presStyleLbl="node1" presStyleIdx="0" presStyleCnt="0"/>
      <dgm:spPr/>
    </dgm:pt>
    <dgm:pt modelId="{BC0C9ACE-EC3A-4B3B-8046-E3D05FC763AF}" type="pres">
      <dgm:prSet presAssocID="{0C879848-B361-4064-9C13-46921B102B9C}" presName="text_5" presStyleLbl="revTx" presStyleIdx="3" presStyleCnt="6" custScaleX="228496" custScaleY="109842">
        <dgm:presLayoutVars>
          <dgm:bulletEnabled val="1"/>
        </dgm:presLayoutVars>
      </dgm:prSet>
      <dgm:spPr>
        <a:prstGeom prst="rect">
          <a:avLst/>
        </a:prstGeom>
      </dgm:spPr>
      <dgm:t>
        <a:bodyPr/>
        <a:lstStyle/>
        <a:p>
          <a:endParaRPr lang="pl-PL"/>
        </a:p>
      </dgm:t>
    </dgm:pt>
    <dgm:pt modelId="{E77AC092-B27D-4349-BD45-E4CAA9B33877}" type="pres">
      <dgm:prSet presAssocID="{A3EA08B3-DB0E-4C99-BAF5-4583DEE6797A}" presName="picture_6" presStyleCnt="0"/>
      <dgm:spPr/>
    </dgm:pt>
    <dgm:pt modelId="{23263022-DD39-4224-B5F9-465349CF97AA}" type="pres">
      <dgm:prSet presAssocID="{A3EA08B3-DB0E-4C99-BAF5-4583DEE6797A}" presName="pictureRepeatNode" presStyleLbl="alignImgPlace1" presStyleIdx="5" presStyleCnt="7" custLinFactNeighborY="8163"/>
      <dgm:spPr>
        <a:prstGeom prst="ellipse">
          <a:avLst/>
        </a:prstGeom>
      </dgm:spPr>
      <dgm:t>
        <a:bodyPr/>
        <a:lstStyle/>
        <a:p>
          <a:endParaRPr lang="pl-PL"/>
        </a:p>
      </dgm:t>
    </dgm:pt>
    <dgm:pt modelId="{20025F00-66E1-4090-9EEF-1FE969C0EC45}" type="pres">
      <dgm:prSet presAssocID="{B1327AF5-1893-4A0B-B289-3161E0F0A381}" presName="line_6" presStyleLbl="parChTrans1D1" presStyleIdx="4" presStyleCnt="6"/>
      <dgm:spPr>
        <a:xfrm>
          <a:off x="1751158" y="2473909"/>
          <a:ext cx="2767705"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CE3C7FBC-0928-41EC-A860-6735B0C34F92}" type="pres">
      <dgm:prSet presAssocID="{B1327AF5-1893-4A0B-B289-3161E0F0A381}" presName="textparent_6" presStyleLbl="node1" presStyleIdx="0" presStyleCnt="0"/>
      <dgm:spPr/>
    </dgm:pt>
    <dgm:pt modelId="{327046E6-06EB-416D-B8AA-ABE46C723B64}" type="pres">
      <dgm:prSet presAssocID="{B1327AF5-1893-4A0B-B289-3161E0F0A381}" presName="text_6" presStyleLbl="revTx" presStyleIdx="4" presStyleCnt="6" custScaleX="226139" custScaleY="82825">
        <dgm:presLayoutVars>
          <dgm:bulletEnabled val="1"/>
        </dgm:presLayoutVars>
      </dgm:prSet>
      <dgm:spPr>
        <a:prstGeom prst="rect">
          <a:avLst/>
        </a:prstGeom>
      </dgm:spPr>
      <dgm:t>
        <a:bodyPr/>
        <a:lstStyle/>
        <a:p>
          <a:endParaRPr lang="pl-PL"/>
        </a:p>
      </dgm:t>
    </dgm:pt>
    <dgm:pt modelId="{8F1510B4-E402-4311-BDB4-E5194BBAA411}" type="pres">
      <dgm:prSet presAssocID="{AD872D8B-646F-438C-9F5E-89183A9D47FA}" presName="picture_7" presStyleCnt="0"/>
      <dgm:spPr/>
    </dgm:pt>
    <dgm:pt modelId="{A2E8F8F3-94B1-43D2-82D8-170A3622992F}" type="pres">
      <dgm:prSet presAssocID="{AD872D8B-646F-438C-9F5E-89183A9D47FA}" presName="pictureRepeatNode" presStyleLbl="alignImgPlace1" presStyleIdx="6" presStyleCnt="7"/>
      <dgm:spPr>
        <a:prstGeom prst="ellipse">
          <a:avLst/>
        </a:prstGeom>
      </dgm:spPr>
      <dgm:t>
        <a:bodyPr/>
        <a:lstStyle/>
        <a:p>
          <a:endParaRPr lang="pl-PL"/>
        </a:p>
      </dgm:t>
    </dgm:pt>
    <dgm:pt modelId="{D1D34C76-493E-44FB-A18E-E5A679136EE1}" type="pres">
      <dgm:prSet presAssocID="{5285DCCC-8191-4EA3-9FC7-FAC93C003FEB}" presName="line_7" presStyleLbl="parChTrans1D1" presStyleIdx="5" presStyleCnt="6"/>
      <dgm:spPr>
        <a:xfrm>
          <a:off x="1751158" y="2960370"/>
          <a:ext cx="3236564" cy="0"/>
        </a:xfrm>
        <a:prstGeom prst="line">
          <a:avLst/>
        </a:prstGeom>
        <a:noFill/>
        <a:ln w="12700" cap="flat" cmpd="sng" algn="ctr">
          <a:solidFill>
            <a:srgbClr val="5B9BD5">
              <a:shade val="60000"/>
              <a:hueOff val="0"/>
              <a:satOff val="0"/>
              <a:lumOff val="0"/>
              <a:alphaOff val="0"/>
            </a:srgbClr>
          </a:solidFill>
          <a:prstDash val="solid"/>
          <a:miter lim="800000"/>
        </a:ln>
        <a:effectLst/>
      </dgm:spPr>
    </dgm:pt>
    <dgm:pt modelId="{1A4C6609-2A28-4A8F-B97F-18063C3E5888}" type="pres">
      <dgm:prSet presAssocID="{5285DCCC-8191-4EA3-9FC7-FAC93C003FEB}" presName="textparent_7" presStyleLbl="node1" presStyleIdx="0" presStyleCnt="0"/>
      <dgm:spPr/>
    </dgm:pt>
    <dgm:pt modelId="{40FECA30-0F94-4E8E-B0F4-4A612E181312}" type="pres">
      <dgm:prSet presAssocID="{5285DCCC-8191-4EA3-9FC7-FAC93C003FEB}" presName="text_7" presStyleLbl="revTx" presStyleIdx="5" presStyleCnt="6" custScaleX="308323" custScaleY="169842">
        <dgm:presLayoutVars>
          <dgm:bulletEnabled val="1"/>
        </dgm:presLayoutVars>
      </dgm:prSet>
      <dgm:spPr>
        <a:prstGeom prst="rect">
          <a:avLst/>
        </a:prstGeom>
      </dgm:spPr>
      <dgm:t>
        <a:bodyPr/>
        <a:lstStyle/>
        <a:p>
          <a:endParaRPr lang="pl-PL"/>
        </a:p>
      </dgm:t>
    </dgm:pt>
  </dgm:ptLst>
  <dgm:cxnLst>
    <dgm:cxn modelId="{97481B62-DB89-4417-B252-5D8A7826A461}" type="presOf" srcId="{538319F0-A433-418B-9AB9-2F8507F266FE}" destId="{C94CE2B5-2B66-4694-A4D4-AF87E19D410D}" srcOrd="0" destOrd="0" presId="urn:microsoft.com/office/officeart/2008/layout/CircularPictureCallout"/>
    <dgm:cxn modelId="{856270FA-B9A1-4318-AB1B-AD5F755D74B6}" srcId="{7EC2EF7E-59D0-4178-AF69-0D208D65A440}" destId="{76BCE1FB-B9CC-45B1-BDE6-B8ACB0C205BD}" srcOrd="3" destOrd="0" parTransId="{7591F6C5-A6E4-475C-A79F-A35AB0670E1C}" sibTransId="{6A9A8BA6-47E0-40D5-8EF0-23D308A6093F}"/>
    <dgm:cxn modelId="{9B12D462-E344-41C8-8726-36CD2D36E405}" type="presOf" srcId="{7EC2EF7E-59D0-4178-AF69-0D208D65A440}" destId="{931A6814-9189-48A4-B554-C3C6605283BD}" srcOrd="0" destOrd="0" presId="urn:microsoft.com/office/officeart/2008/layout/CircularPictureCallout"/>
    <dgm:cxn modelId="{D6FCD26C-909D-47ED-A2CC-EFA746F74DE6}" type="presOf" srcId="{91D6769A-D608-45FA-8725-04422D9B895F}" destId="{C3A91F84-A8FA-4DFC-B605-96CE46275FB0}" srcOrd="0" destOrd="0" presId="urn:microsoft.com/office/officeart/2008/layout/CircularPictureCallout"/>
    <dgm:cxn modelId="{D21AC292-0B9F-4BF0-BCBD-8727C296FE65}" srcId="{7EC2EF7E-59D0-4178-AF69-0D208D65A440}" destId="{B1327AF5-1893-4A0B-B289-3161E0F0A381}" srcOrd="5" destOrd="0" parTransId="{AC3366CF-1EA6-4AFC-B93E-370B5D006B78}" sibTransId="{A3EA08B3-DB0E-4C99-BAF5-4583DEE6797A}"/>
    <dgm:cxn modelId="{1D93ED7E-9B3D-4A1F-83B6-132DC84000FF}" srcId="{7EC2EF7E-59D0-4178-AF69-0D208D65A440}" destId="{C94A1070-A1FA-4F45-9AC7-C59E05F5F16A}" srcOrd="2" destOrd="0" parTransId="{12D3B3E0-B10E-4C04-8259-BB71021BFFD6}" sibTransId="{358E296D-843E-4442-9F21-F54B3D0237D3}"/>
    <dgm:cxn modelId="{6AC60939-877C-48FB-8407-195A88BF2C09}" srcId="{7EC2EF7E-59D0-4178-AF69-0D208D65A440}" destId="{0C879848-B361-4064-9C13-46921B102B9C}" srcOrd="4" destOrd="0" parTransId="{2C871237-305A-4AB6-9F11-4033B6DBB452}" sibTransId="{538319F0-A433-418B-9AB9-2F8507F266FE}"/>
    <dgm:cxn modelId="{CF71CF48-74E1-4854-977C-13192D0AD174}" srcId="{7EC2EF7E-59D0-4178-AF69-0D208D65A440}" destId="{5285DCCC-8191-4EA3-9FC7-FAC93C003FEB}" srcOrd="6" destOrd="0" parTransId="{442C8247-6D43-4479-8E34-ED2E50FEBBF3}" sibTransId="{AD872D8B-646F-438C-9F5E-89183A9D47FA}"/>
    <dgm:cxn modelId="{0465E6F9-D809-455E-A6EE-998CBB1EA7BB}" srcId="{7EC2EF7E-59D0-4178-AF69-0D208D65A440}" destId="{91D6769A-D608-45FA-8725-04422D9B895F}" srcOrd="1" destOrd="0" parTransId="{F13F1999-1FB5-42D7-B05B-50FE337D63D9}" sibTransId="{0879A416-4B05-41B4-9455-3182D471DCD3}"/>
    <dgm:cxn modelId="{3BD702CC-316A-4051-B270-AD73C94EF197}" type="presOf" srcId="{C94A1070-A1FA-4F45-9AC7-C59E05F5F16A}" destId="{7A3A8094-B2EA-414D-B853-4165DF9175D6}" srcOrd="0" destOrd="0" presId="urn:microsoft.com/office/officeart/2008/layout/CircularPictureCallout"/>
    <dgm:cxn modelId="{5E10BF57-5C6A-4A8F-BE2B-E7CBEF063F4C}" type="presOf" srcId="{358E296D-843E-4442-9F21-F54B3D0237D3}" destId="{37834910-121A-4AD6-86ED-AE432622503A}" srcOrd="0" destOrd="0" presId="urn:microsoft.com/office/officeart/2008/layout/CircularPictureCallout"/>
    <dgm:cxn modelId="{F228ADAA-A72A-4D3E-B9BB-B6866EC73063}" type="presOf" srcId="{D239C6FF-5329-48E8-82CC-EDD6B7CF91F8}" destId="{03B1E9D2-4EB5-4C1B-8712-5B12B90256C1}" srcOrd="0" destOrd="0" presId="urn:microsoft.com/office/officeart/2008/layout/CircularPictureCallout"/>
    <dgm:cxn modelId="{B68661B3-A328-4D8A-8EA8-58802C8B90F8}" type="presOf" srcId="{A3EA08B3-DB0E-4C99-BAF5-4583DEE6797A}" destId="{23263022-DD39-4224-B5F9-465349CF97AA}" srcOrd="0" destOrd="0" presId="urn:microsoft.com/office/officeart/2008/layout/CircularPictureCallout"/>
    <dgm:cxn modelId="{2FC2A81A-FB00-4D7B-A378-C4C6DA637E0F}" type="presOf" srcId="{6A9A8BA6-47E0-40D5-8EF0-23D308A6093F}" destId="{6E3BA0E2-2494-48C8-8737-6BF330F7B718}" srcOrd="0" destOrd="0" presId="urn:microsoft.com/office/officeart/2008/layout/CircularPictureCallout"/>
    <dgm:cxn modelId="{DBE5FB09-ED3E-4BC8-9262-DB70BF905D8C}" type="presOf" srcId="{AD872D8B-646F-438C-9F5E-89183A9D47FA}" destId="{A2E8F8F3-94B1-43D2-82D8-170A3622992F}" srcOrd="0" destOrd="0" presId="urn:microsoft.com/office/officeart/2008/layout/CircularPictureCallout"/>
    <dgm:cxn modelId="{2D8FD46F-CE3B-4242-87AE-72603BDAB0DB}" type="presOf" srcId="{5285DCCC-8191-4EA3-9FC7-FAC93C003FEB}" destId="{40FECA30-0F94-4E8E-B0F4-4A612E181312}" srcOrd="0" destOrd="0" presId="urn:microsoft.com/office/officeart/2008/layout/CircularPictureCallout"/>
    <dgm:cxn modelId="{0074FBCC-2FA1-4724-A82A-FF91C920937F}" type="presOf" srcId="{B1327AF5-1893-4A0B-B289-3161E0F0A381}" destId="{327046E6-06EB-416D-B8AA-ABE46C723B64}" srcOrd="0" destOrd="0" presId="urn:microsoft.com/office/officeart/2008/layout/CircularPictureCallout"/>
    <dgm:cxn modelId="{085ED74D-D28D-402A-A536-70BB1BCE6593}" srcId="{7EC2EF7E-59D0-4178-AF69-0D208D65A440}" destId="{560C43FD-0971-4F21-98D3-DC52211E9242}" srcOrd="7" destOrd="0" parTransId="{4D0539C6-96DB-40FB-B9CD-86E90EC24958}" sibTransId="{2FE38F7B-1814-4BC6-AD7B-63F1F6027227}"/>
    <dgm:cxn modelId="{4B8CAB4C-ACFD-44B7-929F-3072DB635202}" srcId="{7EC2EF7E-59D0-4178-AF69-0D208D65A440}" destId="{D239C6FF-5329-48E8-82CC-EDD6B7CF91F8}" srcOrd="0" destOrd="0" parTransId="{B0B18F4D-A762-456B-9696-ABADF7205BD7}" sibTransId="{26A2A634-F7CA-4831-A9AE-263688811EE0}"/>
    <dgm:cxn modelId="{3BF312B1-24CF-41A5-BA46-AC2776E3CA58}" type="presOf" srcId="{0C879848-B361-4064-9C13-46921B102B9C}" destId="{BC0C9ACE-EC3A-4B3B-8046-E3D05FC763AF}" srcOrd="0" destOrd="0" presId="urn:microsoft.com/office/officeart/2008/layout/CircularPictureCallout"/>
    <dgm:cxn modelId="{105108B7-2846-42A9-A90B-B4296C533441}" type="presOf" srcId="{76BCE1FB-B9CC-45B1-BDE6-B8ACB0C205BD}" destId="{ED2AB49B-F6AA-4C35-BC8C-22FBA20F3989}" srcOrd="0" destOrd="0" presId="urn:microsoft.com/office/officeart/2008/layout/CircularPictureCallout"/>
    <dgm:cxn modelId="{947F3070-0814-4CEE-AEBF-7DCA33F7BB4C}" type="presOf" srcId="{0879A416-4B05-41B4-9455-3182D471DCD3}" destId="{EC2456D7-6106-43DE-BAD9-66143C51D8DA}" srcOrd="0" destOrd="0" presId="urn:microsoft.com/office/officeart/2008/layout/CircularPictureCallout"/>
    <dgm:cxn modelId="{39368CA5-320D-4B9D-8890-BC2FDDEF8087}" type="presOf" srcId="{26A2A634-F7CA-4831-A9AE-263688811EE0}" destId="{18CC42AB-72CC-4DF5-BFAF-D21778459FD2}" srcOrd="0" destOrd="0" presId="urn:microsoft.com/office/officeart/2008/layout/CircularPictureCallout"/>
    <dgm:cxn modelId="{D2EC52E9-445F-469E-8934-295E6A4124AD}" type="presParOf" srcId="{931A6814-9189-48A4-B554-C3C6605283BD}" destId="{01161DFB-675D-4C5D-9541-7290645E829A}" srcOrd="0" destOrd="0" presId="urn:microsoft.com/office/officeart/2008/layout/CircularPictureCallout"/>
    <dgm:cxn modelId="{19456104-EB30-4291-BAF5-B5E97BC81BB5}" type="presParOf" srcId="{01161DFB-675D-4C5D-9541-7290645E829A}" destId="{300E0DE6-6A95-4EA1-A270-872EC3A6BFBF}" srcOrd="0" destOrd="0" presId="urn:microsoft.com/office/officeart/2008/layout/CircularPictureCallout"/>
    <dgm:cxn modelId="{B7E7A62F-9603-48A9-A1B3-D348D4E32438}" type="presParOf" srcId="{300E0DE6-6A95-4EA1-A270-872EC3A6BFBF}" destId="{18CC42AB-72CC-4DF5-BFAF-D21778459FD2}" srcOrd="0" destOrd="0" presId="urn:microsoft.com/office/officeart/2008/layout/CircularPictureCallout"/>
    <dgm:cxn modelId="{EBB4E623-04B5-465C-BE5B-A57B8FF2243C}" type="presParOf" srcId="{01161DFB-675D-4C5D-9541-7290645E829A}" destId="{03B1E9D2-4EB5-4C1B-8712-5B12B90256C1}" srcOrd="1" destOrd="0" presId="urn:microsoft.com/office/officeart/2008/layout/CircularPictureCallout"/>
    <dgm:cxn modelId="{74AA7A6B-5811-4417-8375-97AEF5EC7648}" type="presParOf" srcId="{01161DFB-675D-4C5D-9541-7290645E829A}" destId="{A625F3DA-0288-4F04-9D8E-1AA959651101}" srcOrd="2" destOrd="0" presId="urn:microsoft.com/office/officeart/2008/layout/CircularPictureCallout"/>
    <dgm:cxn modelId="{A8084BBC-C8FF-4C43-91AD-0DDC26195C17}" type="presParOf" srcId="{A625F3DA-0288-4F04-9D8E-1AA959651101}" destId="{EC2456D7-6106-43DE-BAD9-66143C51D8DA}" srcOrd="0" destOrd="0" presId="urn:microsoft.com/office/officeart/2008/layout/CircularPictureCallout"/>
    <dgm:cxn modelId="{114E84FA-D7E7-4F9B-BD71-284E2EA706BE}" type="presParOf" srcId="{01161DFB-675D-4C5D-9541-7290645E829A}" destId="{FBEEAF8D-9D0F-430B-8698-28A666C6952B}" srcOrd="3" destOrd="0" presId="urn:microsoft.com/office/officeart/2008/layout/CircularPictureCallout"/>
    <dgm:cxn modelId="{81DEC3FB-0320-467E-B108-83B0CF6C7920}" type="presParOf" srcId="{01161DFB-675D-4C5D-9541-7290645E829A}" destId="{DBC44AF4-57F8-463D-9192-4224D2F31252}" srcOrd="4" destOrd="0" presId="urn:microsoft.com/office/officeart/2008/layout/CircularPictureCallout"/>
    <dgm:cxn modelId="{4BEA2E8F-D867-4BF4-A9E9-BB393CA8926D}" type="presParOf" srcId="{DBC44AF4-57F8-463D-9192-4224D2F31252}" destId="{C3A91F84-A8FA-4DFC-B605-96CE46275FB0}" srcOrd="0" destOrd="0" presId="urn:microsoft.com/office/officeart/2008/layout/CircularPictureCallout"/>
    <dgm:cxn modelId="{F1C740E5-CD68-45C4-847B-4F96CF744100}" type="presParOf" srcId="{01161DFB-675D-4C5D-9541-7290645E829A}" destId="{469CCBE9-A895-4474-BDD5-A4CF2A2B1242}" srcOrd="5" destOrd="0" presId="urn:microsoft.com/office/officeart/2008/layout/CircularPictureCallout"/>
    <dgm:cxn modelId="{2B68C9D3-2F20-4CCC-898B-C64E927B9AA5}" type="presParOf" srcId="{469CCBE9-A895-4474-BDD5-A4CF2A2B1242}" destId="{37834910-121A-4AD6-86ED-AE432622503A}" srcOrd="0" destOrd="0" presId="urn:microsoft.com/office/officeart/2008/layout/CircularPictureCallout"/>
    <dgm:cxn modelId="{2E80C560-2F6F-4B5C-B405-0603FA844CF4}" type="presParOf" srcId="{01161DFB-675D-4C5D-9541-7290645E829A}" destId="{217F0413-F706-4BE1-853E-8D74308D44D4}" srcOrd="6" destOrd="0" presId="urn:microsoft.com/office/officeart/2008/layout/CircularPictureCallout"/>
    <dgm:cxn modelId="{AB0AA555-1736-4FF5-BBE4-0A970FEAD931}" type="presParOf" srcId="{01161DFB-675D-4C5D-9541-7290645E829A}" destId="{A1C46C53-4412-4832-A2B8-3C06C699097F}" srcOrd="7" destOrd="0" presId="urn:microsoft.com/office/officeart/2008/layout/CircularPictureCallout"/>
    <dgm:cxn modelId="{E8A8C454-E8AD-43A3-BCE5-DE45A0C79667}" type="presParOf" srcId="{A1C46C53-4412-4832-A2B8-3C06C699097F}" destId="{7A3A8094-B2EA-414D-B853-4165DF9175D6}" srcOrd="0" destOrd="0" presId="urn:microsoft.com/office/officeart/2008/layout/CircularPictureCallout"/>
    <dgm:cxn modelId="{2B74CFFB-33CE-4376-BB2E-6626D392EB92}" type="presParOf" srcId="{01161DFB-675D-4C5D-9541-7290645E829A}" destId="{F2911C6C-B2E1-4614-9AB1-B305B1E6F8D7}" srcOrd="8" destOrd="0" presId="urn:microsoft.com/office/officeart/2008/layout/CircularPictureCallout"/>
    <dgm:cxn modelId="{27F11B12-E972-428B-B7F7-F98AEF58BA94}" type="presParOf" srcId="{F2911C6C-B2E1-4614-9AB1-B305B1E6F8D7}" destId="{6E3BA0E2-2494-48C8-8737-6BF330F7B718}" srcOrd="0" destOrd="0" presId="urn:microsoft.com/office/officeart/2008/layout/CircularPictureCallout"/>
    <dgm:cxn modelId="{AD9D173C-8946-4F24-BF1C-16D94466576D}" type="presParOf" srcId="{01161DFB-675D-4C5D-9541-7290645E829A}" destId="{427C2DD5-AD5A-4A8F-A531-BBD967435247}" srcOrd="9" destOrd="0" presId="urn:microsoft.com/office/officeart/2008/layout/CircularPictureCallout"/>
    <dgm:cxn modelId="{6DA7F678-ACB6-41CA-8925-DD31053AF556}" type="presParOf" srcId="{01161DFB-675D-4C5D-9541-7290645E829A}" destId="{74F38D63-D514-4CBF-9F49-E1FCD7BD54B2}" srcOrd="10" destOrd="0" presId="urn:microsoft.com/office/officeart/2008/layout/CircularPictureCallout"/>
    <dgm:cxn modelId="{7081932F-0F7D-4CBB-ADE3-D5CB7771A51F}" type="presParOf" srcId="{74F38D63-D514-4CBF-9F49-E1FCD7BD54B2}" destId="{ED2AB49B-F6AA-4C35-BC8C-22FBA20F3989}" srcOrd="0" destOrd="0" presId="urn:microsoft.com/office/officeart/2008/layout/CircularPictureCallout"/>
    <dgm:cxn modelId="{C85D6C88-F7CA-40B7-8E67-D74EC9773EF9}" type="presParOf" srcId="{01161DFB-675D-4C5D-9541-7290645E829A}" destId="{3F33C502-6A27-42CA-AAD7-CB11A0A97636}" srcOrd="11" destOrd="0" presId="urn:microsoft.com/office/officeart/2008/layout/CircularPictureCallout"/>
    <dgm:cxn modelId="{FBA97E33-B791-47D2-973D-ECD6595A0A25}" type="presParOf" srcId="{3F33C502-6A27-42CA-AAD7-CB11A0A97636}" destId="{C94CE2B5-2B66-4694-A4D4-AF87E19D410D}" srcOrd="0" destOrd="0" presId="urn:microsoft.com/office/officeart/2008/layout/CircularPictureCallout"/>
    <dgm:cxn modelId="{E769129A-7E1C-44F2-AA4E-72A065146F7A}" type="presParOf" srcId="{01161DFB-675D-4C5D-9541-7290645E829A}" destId="{811B5105-A1D7-4A90-8CB8-85AE8D97B1E1}" srcOrd="12" destOrd="0" presId="urn:microsoft.com/office/officeart/2008/layout/CircularPictureCallout"/>
    <dgm:cxn modelId="{A8EA7472-FC81-4CDF-B393-CCB662F50A20}" type="presParOf" srcId="{01161DFB-675D-4C5D-9541-7290645E829A}" destId="{DC434845-FAAF-4AA1-AD2D-BE8E52E3E4C1}" srcOrd="13" destOrd="0" presId="urn:microsoft.com/office/officeart/2008/layout/CircularPictureCallout"/>
    <dgm:cxn modelId="{935044AD-C747-4DEC-9618-A3F470966B04}" type="presParOf" srcId="{DC434845-FAAF-4AA1-AD2D-BE8E52E3E4C1}" destId="{BC0C9ACE-EC3A-4B3B-8046-E3D05FC763AF}" srcOrd="0" destOrd="0" presId="urn:microsoft.com/office/officeart/2008/layout/CircularPictureCallout"/>
    <dgm:cxn modelId="{E0218529-B4F6-4B91-8819-D28DAB21FE19}" type="presParOf" srcId="{01161DFB-675D-4C5D-9541-7290645E829A}" destId="{E77AC092-B27D-4349-BD45-E4CAA9B33877}" srcOrd="14" destOrd="0" presId="urn:microsoft.com/office/officeart/2008/layout/CircularPictureCallout"/>
    <dgm:cxn modelId="{A638F8B9-83B0-42E4-BCB8-178AF0EF7C87}" type="presParOf" srcId="{E77AC092-B27D-4349-BD45-E4CAA9B33877}" destId="{23263022-DD39-4224-B5F9-465349CF97AA}" srcOrd="0" destOrd="0" presId="urn:microsoft.com/office/officeart/2008/layout/CircularPictureCallout"/>
    <dgm:cxn modelId="{52297B86-B197-4BDF-8B44-9B44566A1923}" type="presParOf" srcId="{01161DFB-675D-4C5D-9541-7290645E829A}" destId="{20025F00-66E1-4090-9EEF-1FE969C0EC45}" srcOrd="15" destOrd="0" presId="urn:microsoft.com/office/officeart/2008/layout/CircularPictureCallout"/>
    <dgm:cxn modelId="{56C48F9F-BFAA-4876-96C2-1AE533C8FE02}" type="presParOf" srcId="{01161DFB-675D-4C5D-9541-7290645E829A}" destId="{CE3C7FBC-0928-41EC-A860-6735B0C34F92}" srcOrd="16" destOrd="0" presId="urn:microsoft.com/office/officeart/2008/layout/CircularPictureCallout"/>
    <dgm:cxn modelId="{031DCE89-9FC5-4152-80E2-C7AD479189D3}" type="presParOf" srcId="{CE3C7FBC-0928-41EC-A860-6735B0C34F92}" destId="{327046E6-06EB-416D-B8AA-ABE46C723B64}" srcOrd="0" destOrd="0" presId="urn:microsoft.com/office/officeart/2008/layout/CircularPictureCallout"/>
    <dgm:cxn modelId="{020FE0C2-8111-4445-B823-6E11E1EEAB22}" type="presParOf" srcId="{01161DFB-675D-4C5D-9541-7290645E829A}" destId="{8F1510B4-E402-4311-BDB4-E5194BBAA411}" srcOrd="17" destOrd="0" presId="urn:microsoft.com/office/officeart/2008/layout/CircularPictureCallout"/>
    <dgm:cxn modelId="{24BE7E2C-175B-4CAC-9A94-C16080D29081}" type="presParOf" srcId="{8F1510B4-E402-4311-BDB4-E5194BBAA411}" destId="{A2E8F8F3-94B1-43D2-82D8-170A3622992F}" srcOrd="0" destOrd="0" presId="urn:microsoft.com/office/officeart/2008/layout/CircularPictureCallout"/>
    <dgm:cxn modelId="{1778A0CC-1817-4A29-BF0F-56C4C20ED589}" type="presParOf" srcId="{01161DFB-675D-4C5D-9541-7290645E829A}" destId="{D1D34C76-493E-44FB-A18E-E5A679136EE1}" srcOrd="18" destOrd="0" presId="urn:microsoft.com/office/officeart/2008/layout/CircularPictureCallout"/>
    <dgm:cxn modelId="{D513CAA1-AC61-4A60-844B-FF680C277A92}" type="presParOf" srcId="{01161DFB-675D-4C5D-9541-7290645E829A}" destId="{1A4C6609-2A28-4A8F-B97F-18063C3E5888}" srcOrd="19" destOrd="0" presId="urn:microsoft.com/office/officeart/2008/layout/CircularPictureCallout"/>
    <dgm:cxn modelId="{703813A1-AFA9-4A3A-A8BF-1503CD44F611}" type="presParOf" srcId="{1A4C6609-2A28-4A8F-B97F-18063C3E5888}" destId="{40FECA30-0F94-4E8E-B0F4-4A612E181312}" srcOrd="0" destOrd="0" presId="urn:microsoft.com/office/officeart/2008/layout/CircularPictureCallou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1EC3C-E739-43EE-B4FA-501CB8205E52}">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1281031-700D-455C-9672-22321C5F9DDE}">
      <dsp:nvSpPr>
        <dsp:cNvPr id="0" name=""/>
        <dsp:cNvSpPr/>
      </dsp:nvSpPr>
      <dsp:spPr>
        <a:xfrm>
          <a:off x="446834" y="320040"/>
          <a:ext cx="4998018" cy="6400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lvl="0" algn="l" defTabSz="533400">
            <a:lnSpc>
              <a:spcPct val="90000"/>
            </a:lnSpc>
            <a:spcBef>
              <a:spcPct val="0"/>
            </a:spcBef>
            <a:spcAft>
              <a:spcPct val="35000"/>
            </a:spcAft>
          </a:pPr>
          <a:r>
            <a:rPr lang="pl-PL" sz="1200" kern="1200"/>
            <a:t>Strengthening and further developing the IBC PAS research potential</a:t>
          </a:r>
        </a:p>
      </dsp:txBody>
      <dsp:txXfrm>
        <a:off x="446834" y="320040"/>
        <a:ext cx="4998018" cy="640080"/>
      </dsp:txXfrm>
    </dsp:sp>
    <dsp:sp modelId="{150B4F65-F653-4EEA-918F-EDC95EDD18DA}">
      <dsp:nvSpPr>
        <dsp:cNvPr id="0" name=""/>
        <dsp:cNvSpPr/>
      </dsp:nvSpPr>
      <dsp:spPr>
        <a:xfrm>
          <a:off x="46784" y="232409"/>
          <a:ext cx="800100" cy="815341"/>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4EA1963-5AB2-4739-B832-EBE6FEC8A266}">
      <dsp:nvSpPr>
        <dsp:cNvPr id="0" name=""/>
        <dsp:cNvSpPr/>
      </dsp:nvSpPr>
      <dsp:spPr>
        <a:xfrm>
          <a:off x="679503" y="1280160"/>
          <a:ext cx="4765349" cy="6400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lvl="0" algn="l" defTabSz="533400">
            <a:lnSpc>
              <a:spcPct val="90000"/>
            </a:lnSpc>
            <a:spcBef>
              <a:spcPct val="0"/>
            </a:spcBef>
            <a:spcAft>
              <a:spcPct val="35000"/>
            </a:spcAft>
          </a:pPr>
          <a:r>
            <a:rPr lang="pl-PL" sz="1200" kern="1200"/>
            <a:t>Sustaining the IBC PAS leading domestic position in the area of Life Sciences</a:t>
          </a:r>
        </a:p>
      </dsp:txBody>
      <dsp:txXfrm>
        <a:off x="679503" y="1280160"/>
        <a:ext cx="4765349" cy="640080"/>
      </dsp:txXfrm>
    </dsp:sp>
    <dsp:sp modelId="{587F5B7A-B8F9-4530-A33E-4D03C269CD4D}">
      <dsp:nvSpPr>
        <dsp:cNvPr id="0" name=""/>
        <dsp:cNvSpPr/>
      </dsp:nvSpPr>
      <dsp:spPr>
        <a:xfrm>
          <a:off x="279453" y="1200150"/>
          <a:ext cx="800100" cy="800100"/>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90CED27D-13F0-4985-8A7A-B77757BFBFBA}">
      <dsp:nvSpPr>
        <dsp:cNvPr id="0" name=""/>
        <dsp:cNvSpPr/>
      </dsp:nvSpPr>
      <dsp:spPr>
        <a:xfrm>
          <a:off x="418245" y="2240280"/>
          <a:ext cx="4998018" cy="64008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lvl="0" algn="l" defTabSz="533400">
            <a:lnSpc>
              <a:spcPct val="90000"/>
            </a:lnSpc>
            <a:spcBef>
              <a:spcPct val="0"/>
            </a:spcBef>
            <a:spcAft>
              <a:spcPct val="35000"/>
            </a:spcAft>
          </a:pPr>
          <a:r>
            <a:rPr lang="pl-PL" sz="1200" kern="1200"/>
            <a:t>Strengthening the IBC PAS international status and competetiveness</a:t>
          </a:r>
        </a:p>
      </dsp:txBody>
      <dsp:txXfrm>
        <a:off x="418245" y="2240280"/>
        <a:ext cx="4998018" cy="640080"/>
      </dsp:txXfrm>
    </dsp:sp>
    <dsp:sp modelId="{5066D1A1-9D30-4DBE-9D61-FBFC9B2691E7}">
      <dsp:nvSpPr>
        <dsp:cNvPr id="0" name=""/>
        <dsp:cNvSpPr/>
      </dsp:nvSpPr>
      <dsp:spPr>
        <a:xfrm>
          <a:off x="46784" y="2160270"/>
          <a:ext cx="800100" cy="800100"/>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34C76-493E-44FB-A18E-E5A679136EE1}">
      <dsp:nvSpPr>
        <dsp:cNvPr id="0" name=""/>
        <dsp:cNvSpPr/>
      </dsp:nvSpPr>
      <dsp:spPr>
        <a:xfrm>
          <a:off x="1301157" y="2348030"/>
          <a:ext cx="2629708"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025F00-66E1-4090-9EEF-1FE969C0EC45}">
      <dsp:nvSpPr>
        <dsp:cNvPr id="0" name=""/>
        <dsp:cNvSpPr/>
      </dsp:nvSpPr>
      <dsp:spPr>
        <a:xfrm>
          <a:off x="1301157" y="1952781"/>
          <a:ext cx="2248761"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1B5105-A1D7-4A90-8CB8-85AE8D97B1E1}">
      <dsp:nvSpPr>
        <dsp:cNvPr id="0" name=""/>
        <dsp:cNvSpPr/>
      </dsp:nvSpPr>
      <dsp:spPr>
        <a:xfrm>
          <a:off x="1301157" y="1489923"/>
          <a:ext cx="2041255"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7C2DD5-AD5A-4A8F-A531-BBD967435247}">
      <dsp:nvSpPr>
        <dsp:cNvPr id="0" name=""/>
        <dsp:cNvSpPr/>
      </dsp:nvSpPr>
      <dsp:spPr>
        <a:xfrm>
          <a:off x="1301157" y="995861"/>
          <a:ext cx="2041255"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7F0413-F706-4BE1-853E-8D74308D44D4}">
      <dsp:nvSpPr>
        <dsp:cNvPr id="0" name=""/>
        <dsp:cNvSpPr/>
      </dsp:nvSpPr>
      <dsp:spPr>
        <a:xfrm>
          <a:off x="1301157" y="533003"/>
          <a:ext cx="2248761"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EEAF8D-9D0F-430B-8698-28A666C6952B}">
      <dsp:nvSpPr>
        <dsp:cNvPr id="0" name=""/>
        <dsp:cNvSpPr/>
      </dsp:nvSpPr>
      <dsp:spPr>
        <a:xfrm>
          <a:off x="1301157" y="137754"/>
          <a:ext cx="2629708" cy="0"/>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CC42AB-72CC-4DF5-BFAF-D21778459FD2}">
      <dsp:nvSpPr>
        <dsp:cNvPr id="0" name=""/>
        <dsp:cNvSpPr/>
      </dsp:nvSpPr>
      <dsp:spPr>
        <a:xfrm>
          <a:off x="0" y="-57269"/>
          <a:ext cx="2600325" cy="2600325"/>
        </a:xfrm>
        <a:prstGeom prst="ellipse">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3B1E9D2-4EB5-4C1B-8712-5B12B90256C1}">
      <dsp:nvSpPr>
        <dsp:cNvPr id="0" name=""/>
        <dsp:cNvSpPr/>
      </dsp:nvSpPr>
      <dsp:spPr>
        <a:xfrm>
          <a:off x="469053" y="1323502"/>
          <a:ext cx="1664208" cy="85810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844550">
            <a:lnSpc>
              <a:spcPct val="90000"/>
            </a:lnSpc>
            <a:spcBef>
              <a:spcPct val="0"/>
            </a:spcBef>
            <a:spcAft>
              <a:spcPct val="35000"/>
            </a:spcAft>
          </a:pPr>
          <a:r>
            <a:rPr lang="pl-PL" sz="1900" kern="1200">
              <a:solidFill>
                <a:sysClr val="window" lastClr="FFFFFF"/>
              </a:solidFill>
              <a:latin typeface="Calibri" panose="020F0502020204030204"/>
              <a:ea typeface="+mn-ea"/>
              <a:cs typeface="+mn-cs"/>
            </a:rPr>
            <a:t>HR Excellence in Research Award for IBC PAS</a:t>
          </a:r>
        </a:p>
      </dsp:txBody>
      <dsp:txXfrm>
        <a:off x="469053" y="1323502"/>
        <a:ext cx="1664208" cy="858107"/>
      </dsp:txXfrm>
    </dsp:sp>
    <dsp:sp modelId="{EC2456D7-6106-43DE-BAD9-66143C51D8DA}">
      <dsp:nvSpPr>
        <dsp:cNvPr id="0" name=""/>
        <dsp:cNvSpPr/>
      </dsp:nvSpPr>
      <dsp:spPr>
        <a:xfrm>
          <a:off x="3735841" y="-57269"/>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3A91F84-A8FA-4DFC-B605-96CE46275FB0}">
      <dsp:nvSpPr>
        <dsp:cNvPr id="0" name=""/>
        <dsp:cNvSpPr/>
      </dsp:nvSpPr>
      <dsp:spPr>
        <a:xfrm>
          <a:off x="4125890" y="-78939"/>
          <a:ext cx="2121385" cy="4333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Letter of Endorsement</a:t>
          </a:r>
        </a:p>
      </dsp:txBody>
      <dsp:txXfrm>
        <a:off x="4125890" y="-78939"/>
        <a:ext cx="2121385" cy="433387"/>
      </dsp:txXfrm>
    </dsp:sp>
    <dsp:sp modelId="{37834910-121A-4AD6-86ED-AE432622503A}">
      <dsp:nvSpPr>
        <dsp:cNvPr id="0" name=""/>
        <dsp:cNvSpPr/>
      </dsp:nvSpPr>
      <dsp:spPr>
        <a:xfrm>
          <a:off x="3354894" y="337979"/>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3A8094-B2EA-414D-B853-4165DF9175D6}">
      <dsp:nvSpPr>
        <dsp:cNvPr id="0" name=""/>
        <dsp:cNvSpPr/>
      </dsp:nvSpPr>
      <dsp:spPr>
        <a:xfrm>
          <a:off x="3744942" y="267335"/>
          <a:ext cx="2245929" cy="531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A</a:t>
          </a:r>
          <a:r>
            <a:rPr lang="en-US" sz="1200" kern="1200">
              <a:solidFill>
                <a:sysClr val="windowText" lastClr="000000">
                  <a:hueOff val="0"/>
                  <a:satOff val="0"/>
                  <a:lumOff val="0"/>
                  <a:alphaOff val="0"/>
                </a:sysClr>
              </a:solidFill>
              <a:latin typeface="Calibri" panose="020F0502020204030204"/>
              <a:ea typeface="+mn-ea"/>
              <a:cs typeface="+mn-cs"/>
            </a:rPr>
            <a:t>ppoint</a:t>
          </a:r>
          <a:r>
            <a:rPr lang="pl-PL" sz="1200" kern="1200">
              <a:solidFill>
                <a:sysClr val="windowText" lastClr="000000">
                  <a:hueOff val="0"/>
                  <a:satOff val="0"/>
                  <a:lumOff val="0"/>
                  <a:alphaOff val="0"/>
                </a:sysClr>
              </a:solidFill>
              <a:latin typeface="Calibri" panose="020F0502020204030204"/>
              <a:ea typeface="+mn-ea"/>
              <a:cs typeface="+mn-cs"/>
            </a:rPr>
            <a:t>ment</a:t>
          </a:r>
          <a:r>
            <a:rPr lang="en-US" sz="1200" kern="1200">
              <a:solidFill>
                <a:sysClr val="windowText" lastClr="000000">
                  <a:hueOff val="0"/>
                  <a:satOff val="0"/>
                  <a:lumOff val="0"/>
                  <a:alphaOff val="0"/>
                </a:sysClr>
              </a:solidFill>
              <a:latin typeface="Calibri" panose="020F0502020204030204"/>
              <a:ea typeface="+mn-ea"/>
              <a:cs typeface="+mn-cs"/>
            </a:rPr>
            <a:t> </a:t>
          </a:r>
          <a:r>
            <a:rPr lang="pl-PL" sz="1200" kern="1200">
              <a:solidFill>
                <a:sysClr val="windowText" lastClr="000000">
                  <a:hueOff val="0"/>
                  <a:satOff val="0"/>
                  <a:lumOff val="0"/>
                  <a:alphaOff val="0"/>
                </a:sysClr>
              </a:solidFill>
              <a:latin typeface="Calibri" panose="020F0502020204030204"/>
              <a:ea typeface="+mn-ea"/>
              <a:cs typeface="+mn-cs"/>
            </a:rPr>
            <a:t>of the</a:t>
          </a:r>
          <a:r>
            <a:rPr lang="en-US" sz="1200" kern="1200">
              <a:solidFill>
                <a:sysClr val="windowText" lastClr="000000">
                  <a:hueOff val="0"/>
                  <a:satOff val="0"/>
                  <a:lumOff val="0"/>
                  <a:alphaOff val="0"/>
                </a:sysClr>
              </a:solidFill>
              <a:latin typeface="Calibri" panose="020F0502020204030204"/>
              <a:ea typeface="+mn-ea"/>
              <a:cs typeface="+mn-cs"/>
            </a:rPr>
            <a:t> </a:t>
          </a:r>
          <a:r>
            <a:rPr lang="pl-PL" sz="1200" kern="1200">
              <a:solidFill>
                <a:sysClr val="windowText" lastClr="000000">
                  <a:hueOff val="0"/>
                  <a:satOff val="0"/>
                  <a:lumOff val="0"/>
                  <a:alphaOff val="0"/>
                </a:sysClr>
              </a:solidFill>
              <a:latin typeface="Calibri" panose="020F0502020204030204"/>
              <a:ea typeface="+mn-ea"/>
              <a:cs typeface="+mn-cs"/>
            </a:rPr>
            <a:t>W</a:t>
          </a:r>
          <a:r>
            <a:rPr lang="en-US" sz="1200" kern="1200">
              <a:solidFill>
                <a:sysClr val="windowText" lastClr="000000">
                  <a:hueOff val="0"/>
                  <a:satOff val="0"/>
                  <a:lumOff val="0"/>
                  <a:alphaOff val="0"/>
                </a:sysClr>
              </a:solidFill>
              <a:latin typeface="Calibri" panose="020F0502020204030204"/>
              <a:ea typeface="+mn-ea"/>
              <a:cs typeface="+mn-cs"/>
            </a:rPr>
            <a:t>orking </a:t>
          </a:r>
          <a:r>
            <a:rPr lang="pl-PL" sz="1200" kern="1200">
              <a:solidFill>
                <a:sysClr val="windowText" lastClr="000000">
                  <a:hueOff val="0"/>
                  <a:satOff val="0"/>
                  <a:lumOff val="0"/>
                  <a:alphaOff val="0"/>
                </a:sysClr>
              </a:solidFill>
              <a:latin typeface="Calibri" panose="020F0502020204030204"/>
              <a:ea typeface="+mn-ea"/>
              <a:cs typeface="+mn-cs"/>
            </a:rPr>
            <a:t>G</a:t>
          </a:r>
          <a:r>
            <a:rPr lang="en-US" sz="1200" kern="1200">
              <a:solidFill>
                <a:sysClr val="windowText" lastClr="000000">
                  <a:hueOff val="0"/>
                  <a:satOff val="0"/>
                  <a:lumOff val="0"/>
                  <a:alphaOff val="0"/>
                </a:sysClr>
              </a:solidFill>
              <a:latin typeface="Calibri" panose="020F0502020204030204"/>
              <a:ea typeface="+mn-ea"/>
              <a:cs typeface="+mn-cs"/>
            </a:rPr>
            <a:t>roup </a:t>
          </a:r>
          <a:endParaRPr lang="pl-PL" sz="1200" kern="1200">
            <a:solidFill>
              <a:sysClr val="windowText" lastClr="000000">
                <a:hueOff val="0"/>
                <a:satOff val="0"/>
                <a:lumOff val="0"/>
                <a:alphaOff val="0"/>
              </a:sysClr>
            </a:solidFill>
            <a:latin typeface="Calibri" panose="020F0502020204030204"/>
            <a:ea typeface="+mn-ea"/>
            <a:cs typeface="+mn-cs"/>
          </a:endParaRPr>
        </a:p>
      </dsp:txBody>
      <dsp:txXfrm>
        <a:off x="3744942" y="267335"/>
        <a:ext cx="2245929" cy="531336"/>
      </dsp:txXfrm>
    </dsp:sp>
    <dsp:sp modelId="{6E3BA0E2-2494-48C8-8737-6BF330F7B718}">
      <dsp:nvSpPr>
        <dsp:cNvPr id="0" name=""/>
        <dsp:cNvSpPr/>
      </dsp:nvSpPr>
      <dsp:spPr>
        <a:xfrm>
          <a:off x="3118813" y="810362"/>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D2AB49B-F6AA-4C35-BC8C-22FBA20F3989}">
      <dsp:nvSpPr>
        <dsp:cNvPr id="0" name=""/>
        <dsp:cNvSpPr/>
      </dsp:nvSpPr>
      <dsp:spPr>
        <a:xfrm>
          <a:off x="3518156" y="806097"/>
          <a:ext cx="2872459" cy="410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Internal Gap Analysis</a:t>
          </a:r>
        </a:p>
      </dsp:txBody>
      <dsp:txXfrm>
        <a:off x="3518156" y="806097"/>
        <a:ext cx="2872459" cy="410483"/>
      </dsp:txXfrm>
    </dsp:sp>
    <dsp:sp modelId="{C94CE2B5-2B66-4694-A4D4-AF87E19D410D}">
      <dsp:nvSpPr>
        <dsp:cNvPr id="0" name=""/>
        <dsp:cNvSpPr/>
      </dsp:nvSpPr>
      <dsp:spPr>
        <a:xfrm>
          <a:off x="3147388" y="1294899"/>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C0C9ACE-EC3A-4B3B-8046-E3D05FC763AF}">
      <dsp:nvSpPr>
        <dsp:cNvPr id="0" name=""/>
        <dsp:cNvSpPr/>
      </dsp:nvSpPr>
      <dsp:spPr>
        <a:xfrm>
          <a:off x="3537436" y="1275704"/>
          <a:ext cx="2729910" cy="42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Implementation of the Action Plan</a:t>
          </a:r>
        </a:p>
      </dsp:txBody>
      <dsp:txXfrm>
        <a:off x="3537436" y="1275704"/>
        <a:ext cx="2729910" cy="428437"/>
      </dsp:txXfrm>
    </dsp:sp>
    <dsp:sp modelId="{23263022-DD39-4224-B5F9-465349CF97AA}">
      <dsp:nvSpPr>
        <dsp:cNvPr id="0" name=""/>
        <dsp:cNvSpPr/>
      </dsp:nvSpPr>
      <dsp:spPr>
        <a:xfrm>
          <a:off x="3354894" y="1789596"/>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27046E6-06EB-416D-B8AA-ABE46C723B64}">
      <dsp:nvSpPr>
        <dsp:cNvPr id="0" name=""/>
        <dsp:cNvSpPr/>
      </dsp:nvSpPr>
      <dsp:spPr>
        <a:xfrm>
          <a:off x="3744942" y="1791252"/>
          <a:ext cx="4236012" cy="323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Acknowledgement of the European Commission</a:t>
          </a:r>
        </a:p>
      </dsp:txBody>
      <dsp:txXfrm>
        <a:off x="3744942" y="1791252"/>
        <a:ext cx="4236012" cy="323057"/>
      </dsp:txXfrm>
    </dsp:sp>
    <dsp:sp modelId="{A2E8F8F3-94B1-43D2-82D8-170A3622992F}">
      <dsp:nvSpPr>
        <dsp:cNvPr id="0" name=""/>
        <dsp:cNvSpPr/>
      </dsp:nvSpPr>
      <dsp:spPr>
        <a:xfrm>
          <a:off x="3735841" y="2153006"/>
          <a:ext cx="390048" cy="390048"/>
        </a:xfrm>
        <a:prstGeom prst="ellipse">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0FECA30-0F94-4E8E-B0F4-4A612E181312}">
      <dsp:nvSpPr>
        <dsp:cNvPr id="0" name=""/>
        <dsp:cNvSpPr/>
      </dsp:nvSpPr>
      <dsp:spPr>
        <a:xfrm>
          <a:off x="4125890" y="2016797"/>
          <a:ext cx="3196024" cy="662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lvl="0" algn="l"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panose="020F0502020204030204"/>
              <a:ea typeface="+mn-ea"/>
              <a:cs typeface="+mn-cs"/>
            </a:rPr>
            <a:t>Self-assesment and report preparation</a:t>
          </a:r>
        </a:p>
      </dsp:txBody>
      <dsp:txXfrm>
        <a:off x="4125890" y="2016797"/>
        <a:ext cx="3196024" cy="66246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8297A2-84C2-4213-BDE3-7FE9EB9E5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12565</Words>
  <Characters>75392</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Human Resources Strategy for Researchers</vt:lpstr>
    </vt:vector>
  </TitlesOfParts>
  <Company>ICHB PAN POZNAN</Company>
  <LinksUpToDate>false</LinksUpToDate>
  <CharactersWithSpaces>87782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Strategy for Researchers</dc:title>
  <dc:subject>INTERNAL GAP ANALYSIS AND AN ACTION PLAN FOR THE INSTITUTE OF BIOORGANIC CHEMISTRY, POLISH ACADEMY OF SCIENCES, IN APPLICATION FOR THE EUROPEAN COMMISSION'S "HR EXCELLENCE IN RESEARCH" AWARD</dc:subject>
  <dc:creator>Agnieszka Konrad</dc:creator>
  <cp:lastModifiedBy>Agnieszka</cp:lastModifiedBy>
  <cp:revision>3</cp:revision>
  <cp:lastPrinted>2016-05-12T09:53:00Z</cp:lastPrinted>
  <dcterms:created xsi:type="dcterms:W3CDTF">2016-07-21T06:15:00Z</dcterms:created>
  <dcterms:modified xsi:type="dcterms:W3CDTF">2016-07-21T06:15:00Z</dcterms:modified>
</cp:coreProperties>
</file>